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2C" w:rsidRDefault="00C945FA" w:rsidP="00C9142C">
      <w:pPr>
        <w:jc w:val="center"/>
        <w:rPr>
          <w:b/>
          <w:sz w:val="28"/>
          <w:szCs w:val="28"/>
        </w:rPr>
      </w:pPr>
      <w:r>
        <w:rPr>
          <w:b/>
          <w:sz w:val="28"/>
          <w:szCs w:val="28"/>
        </w:rPr>
        <w:t xml:space="preserve"> </w:t>
      </w:r>
    </w:p>
    <w:p w:rsidR="00C9142C" w:rsidRDefault="00C9142C" w:rsidP="00C9142C">
      <w:pPr>
        <w:jc w:val="center"/>
        <w:rPr>
          <w:b/>
          <w:sz w:val="28"/>
          <w:szCs w:val="28"/>
        </w:rPr>
      </w:pPr>
    </w:p>
    <w:p w:rsidR="00C9142C" w:rsidRDefault="00C9142C" w:rsidP="00C9142C">
      <w:pPr>
        <w:jc w:val="center"/>
        <w:rPr>
          <w:b/>
          <w:sz w:val="28"/>
          <w:szCs w:val="28"/>
        </w:rPr>
      </w:pPr>
    </w:p>
    <w:p w:rsidR="00C9142C" w:rsidRDefault="00C9142C" w:rsidP="00C9142C">
      <w:pPr>
        <w:jc w:val="center"/>
        <w:rPr>
          <w:b/>
          <w:sz w:val="28"/>
          <w:szCs w:val="28"/>
        </w:rPr>
      </w:pPr>
    </w:p>
    <w:p w:rsidR="0029562C" w:rsidRPr="00D50CE7" w:rsidRDefault="00D50CE7" w:rsidP="00D50CE7">
      <w:pPr>
        <w:tabs>
          <w:tab w:val="left" w:pos="1740"/>
          <w:tab w:val="left" w:pos="2490"/>
        </w:tabs>
        <w:jc w:val="center"/>
        <w:rPr>
          <w:b/>
          <w:sz w:val="44"/>
          <w:szCs w:val="28"/>
        </w:rPr>
      </w:pPr>
      <w:r w:rsidRPr="00D50CE7">
        <w:rPr>
          <w:b/>
          <w:sz w:val="44"/>
          <w:szCs w:val="28"/>
        </w:rPr>
        <w:t>Доклад</w:t>
      </w:r>
    </w:p>
    <w:p w:rsidR="00DA2E1E" w:rsidRDefault="0029562C" w:rsidP="00DA2E1E">
      <w:pPr>
        <w:jc w:val="center"/>
        <w:rPr>
          <w:b/>
          <w:sz w:val="28"/>
          <w:szCs w:val="28"/>
        </w:rPr>
      </w:pPr>
      <w:r>
        <w:rPr>
          <w:b/>
          <w:sz w:val="28"/>
          <w:szCs w:val="28"/>
        </w:rPr>
        <w:t>По теме</w:t>
      </w:r>
      <w:r w:rsidR="00C9142C">
        <w:rPr>
          <w:b/>
          <w:sz w:val="28"/>
          <w:szCs w:val="28"/>
        </w:rPr>
        <w:t xml:space="preserve"> </w:t>
      </w:r>
      <w:r w:rsidR="009039F7">
        <w:rPr>
          <w:b/>
          <w:sz w:val="28"/>
          <w:szCs w:val="28"/>
        </w:rPr>
        <w:t>«Организация внеурочной деятельности первоклассников</w:t>
      </w:r>
      <w:r w:rsidR="00DA2E1E">
        <w:rPr>
          <w:b/>
          <w:sz w:val="28"/>
          <w:szCs w:val="28"/>
        </w:rPr>
        <w:t xml:space="preserve"> в условиях реализации ФГОС</w:t>
      </w:r>
      <w:r w:rsidR="009039F7">
        <w:rPr>
          <w:b/>
          <w:sz w:val="28"/>
          <w:szCs w:val="28"/>
        </w:rPr>
        <w:t>»</w:t>
      </w:r>
    </w:p>
    <w:p w:rsidR="00DA2E1E" w:rsidRDefault="00DA2E1E" w:rsidP="009039F7">
      <w:pPr>
        <w:rPr>
          <w:b/>
          <w:sz w:val="28"/>
          <w:szCs w:val="28"/>
        </w:rPr>
      </w:pPr>
    </w:p>
    <w:p w:rsidR="001D3562" w:rsidRPr="008E5510" w:rsidRDefault="00D50CE7" w:rsidP="008E5510">
      <w:pPr>
        <w:jc w:val="center"/>
        <w:rPr>
          <w:b/>
          <w:sz w:val="28"/>
          <w:szCs w:val="28"/>
        </w:rPr>
      </w:pPr>
      <w:r>
        <w:rPr>
          <w:b/>
          <w:sz w:val="28"/>
          <w:szCs w:val="28"/>
        </w:rPr>
        <w:t>На методическом объединении учителей-предметников</w:t>
      </w:r>
      <w:r w:rsidR="008E5510">
        <w:rPr>
          <w:b/>
          <w:sz w:val="28"/>
          <w:szCs w:val="28"/>
        </w:rPr>
        <w:tab/>
      </w:r>
      <w:r w:rsidR="001D3562">
        <w:rPr>
          <w:sz w:val="28"/>
          <w:szCs w:val="28"/>
        </w:rPr>
        <w:t xml:space="preserve">                                                         </w:t>
      </w:r>
      <w:r w:rsidR="0097438C">
        <w:rPr>
          <w:sz w:val="28"/>
          <w:szCs w:val="28"/>
        </w:rPr>
        <w:t xml:space="preserve">                                                                                                                      </w:t>
      </w:r>
      <w:r w:rsidR="001D3562">
        <w:t xml:space="preserve"> </w:t>
      </w:r>
    </w:p>
    <w:p w:rsidR="0097438C" w:rsidRPr="00D77E01" w:rsidRDefault="00A75D70" w:rsidP="00D77E01">
      <w:pPr>
        <w:tabs>
          <w:tab w:val="left" w:pos="3945"/>
        </w:tabs>
        <w:rPr>
          <w:sz w:val="28"/>
          <w:szCs w:val="28"/>
        </w:rPr>
      </w:pPr>
      <w:r>
        <w:tab/>
      </w:r>
    </w:p>
    <w:p w:rsidR="0097438C" w:rsidRPr="0097438C" w:rsidRDefault="00D77E01" w:rsidP="00D77E01">
      <w:pPr>
        <w:tabs>
          <w:tab w:val="left" w:pos="3375"/>
        </w:tabs>
        <w:ind w:left="3375"/>
        <w:rPr>
          <w:sz w:val="28"/>
          <w:szCs w:val="28"/>
        </w:rPr>
      </w:pPr>
      <w:r>
        <w:rPr>
          <w:sz w:val="28"/>
          <w:szCs w:val="28"/>
        </w:rPr>
        <w:tab/>
      </w:r>
    </w:p>
    <w:p w:rsidR="001D3562" w:rsidRPr="00C9142C" w:rsidRDefault="00D50CE7" w:rsidP="00D50CE7">
      <w:pPr>
        <w:tabs>
          <w:tab w:val="left" w:pos="3960"/>
        </w:tabs>
        <w:spacing w:after="0"/>
        <w:jc w:val="right"/>
        <w:rPr>
          <w:b/>
          <w:sz w:val="28"/>
          <w:szCs w:val="28"/>
        </w:rPr>
      </w:pPr>
      <w:r>
        <w:rPr>
          <w:b/>
          <w:sz w:val="28"/>
          <w:szCs w:val="28"/>
        </w:rPr>
        <w:t xml:space="preserve">Докладчик </w:t>
      </w:r>
      <w:r w:rsidR="00D77E01">
        <w:rPr>
          <w:b/>
          <w:sz w:val="28"/>
          <w:szCs w:val="28"/>
        </w:rPr>
        <w:t xml:space="preserve">: </w:t>
      </w:r>
      <w:r w:rsidR="009039F7">
        <w:rPr>
          <w:b/>
          <w:sz w:val="28"/>
          <w:szCs w:val="28"/>
        </w:rPr>
        <w:t xml:space="preserve"> </w:t>
      </w:r>
      <w:r w:rsidR="00D77E01">
        <w:rPr>
          <w:b/>
          <w:sz w:val="28"/>
          <w:szCs w:val="28"/>
        </w:rPr>
        <w:t>Шпилев Вячеслав Анатольевич</w:t>
      </w:r>
    </w:p>
    <w:p w:rsidR="009039F7" w:rsidRDefault="00D77E01" w:rsidP="00D50CE7">
      <w:pPr>
        <w:tabs>
          <w:tab w:val="left" w:pos="2085"/>
        </w:tabs>
        <w:spacing w:after="0"/>
        <w:ind w:left="2085"/>
        <w:jc w:val="right"/>
        <w:rPr>
          <w:b/>
          <w:sz w:val="28"/>
          <w:szCs w:val="28"/>
        </w:rPr>
      </w:pPr>
      <w:r>
        <w:rPr>
          <w:b/>
          <w:sz w:val="28"/>
          <w:szCs w:val="28"/>
        </w:rPr>
        <w:tab/>
        <w:t>ГБОУ СОШ «ОЦ»</w:t>
      </w:r>
      <w:r w:rsidR="000D10A3">
        <w:rPr>
          <w:b/>
          <w:sz w:val="28"/>
          <w:szCs w:val="28"/>
        </w:rPr>
        <w:t xml:space="preserve"> с. Александровка,</w:t>
      </w:r>
    </w:p>
    <w:p w:rsidR="009039F7" w:rsidRDefault="009039F7" w:rsidP="00D50CE7">
      <w:pPr>
        <w:tabs>
          <w:tab w:val="left" w:pos="2085"/>
        </w:tabs>
        <w:spacing w:after="0"/>
        <w:ind w:left="2085"/>
        <w:jc w:val="right"/>
        <w:rPr>
          <w:b/>
          <w:sz w:val="28"/>
          <w:szCs w:val="28"/>
        </w:rPr>
      </w:pPr>
      <w:r>
        <w:rPr>
          <w:b/>
          <w:sz w:val="28"/>
          <w:szCs w:val="28"/>
        </w:rPr>
        <w:t xml:space="preserve">                                  </w:t>
      </w:r>
      <w:r w:rsidR="000D10A3">
        <w:rPr>
          <w:b/>
          <w:sz w:val="28"/>
          <w:szCs w:val="28"/>
        </w:rPr>
        <w:t xml:space="preserve"> Кинель-Черкасского района,</w:t>
      </w:r>
    </w:p>
    <w:p w:rsidR="009039F7" w:rsidRDefault="009039F7" w:rsidP="00D50CE7">
      <w:pPr>
        <w:tabs>
          <w:tab w:val="left" w:pos="2085"/>
        </w:tabs>
        <w:spacing w:after="0"/>
        <w:ind w:left="2085"/>
        <w:jc w:val="right"/>
        <w:rPr>
          <w:b/>
          <w:sz w:val="28"/>
          <w:szCs w:val="28"/>
        </w:rPr>
      </w:pPr>
      <w:r>
        <w:rPr>
          <w:b/>
          <w:sz w:val="28"/>
          <w:szCs w:val="28"/>
        </w:rPr>
        <w:t xml:space="preserve">                   </w:t>
      </w:r>
      <w:r w:rsidR="000D10A3">
        <w:rPr>
          <w:b/>
          <w:sz w:val="28"/>
          <w:szCs w:val="28"/>
        </w:rPr>
        <w:t xml:space="preserve">Самарской области. </w:t>
      </w:r>
    </w:p>
    <w:p w:rsidR="009039F7" w:rsidRDefault="009039F7" w:rsidP="00D50CE7">
      <w:pPr>
        <w:tabs>
          <w:tab w:val="left" w:pos="2085"/>
        </w:tabs>
        <w:spacing w:after="0"/>
        <w:ind w:left="2085"/>
        <w:jc w:val="right"/>
        <w:rPr>
          <w:b/>
          <w:sz w:val="28"/>
          <w:szCs w:val="28"/>
        </w:rPr>
      </w:pPr>
    </w:p>
    <w:p w:rsidR="009039F7" w:rsidRDefault="009039F7" w:rsidP="009039F7">
      <w:pPr>
        <w:tabs>
          <w:tab w:val="left" w:pos="2085"/>
        </w:tabs>
        <w:spacing w:after="0"/>
        <w:ind w:left="2085"/>
        <w:jc w:val="center"/>
        <w:rPr>
          <w:b/>
          <w:sz w:val="28"/>
          <w:szCs w:val="28"/>
        </w:rPr>
      </w:pPr>
    </w:p>
    <w:p w:rsidR="009039F7" w:rsidRDefault="009039F7" w:rsidP="009039F7">
      <w:pPr>
        <w:tabs>
          <w:tab w:val="left" w:pos="2085"/>
        </w:tabs>
        <w:spacing w:after="0"/>
        <w:ind w:left="2085"/>
        <w:jc w:val="center"/>
        <w:rPr>
          <w:b/>
          <w:sz w:val="28"/>
          <w:szCs w:val="28"/>
        </w:rPr>
      </w:pPr>
    </w:p>
    <w:p w:rsidR="009039F7" w:rsidRDefault="00EA760D" w:rsidP="00EA760D">
      <w:pPr>
        <w:tabs>
          <w:tab w:val="left" w:pos="2085"/>
          <w:tab w:val="left" w:pos="2715"/>
        </w:tabs>
        <w:spacing w:after="0"/>
        <w:ind w:left="2085"/>
        <w:rPr>
          <w:b/>
          <w:sz w:val="28"/>
          <w:szCs w:val="28"/>
        </w:rPr>
      </w:pPr>
      <w:r>
        <w:rPr>
          <w:b/>
          <w:sz w:val="28"/>
          <w:szCs w:val="28"/>
        </w:rPr>
        <w:tab/>
        <w:t xml:space="preserve">                 2014 г.</w:t>
      </w:r>
    </w:p>
    <w:p w:rsidR="009039F7" w:rsidRDefault="009039F7" w:rsidP="009039F7">
      <w:pPr>
        <w:tabs>
          <w:tab w:val="left" w:pos="2085"/>
        </w:tabs>
        <w:spacing w:after="0"/>
        <w:ind w:left="2085"/>
        <w:jc w:val="center"/>
        <w:rPr>
          <w:b/>
          <w:sz w:val="28"/>
          <w:szCs w:val="28"/>
        </w:rPr>
      </w:pPr>
    </w:p>
    <w:p w:rsidR="00DA2E1E" w:rsidRDefault="00DA2E1E" w:rsidP="00DA2E1E">
      <w:pPr>
        <w:tabs>
          <w:tab w:val="left" w:pos="2085"/>
        </w:tabs>
        <w:spacing w:after="0"/>
        <w:ind w:left="2085"/>
        <w:rPr>
          <w:b/>
          <w:sz w:val="28"/>
          <w:szCs w:val="28"/>
        </w:rPr>
      </w:pPr>
      <w:r>
        <w:rPr>
          <w:b/>
          <w:sz w:val="28"/>
          <w:szCs w:val="28"/>
        </w:rPr>
        <w:t xml:space="preserve"> </w:t>
      </w:r>
      <w:r w:rsidR="00EA760D">
        <w:rPr>
          <w:b/>
          <w:sz w:val="28"/>
          <w:szCs w:val="28"/>
        </w:rPr>
        <w:t xml:space="preserve">                          </w:t>
      </w:r>
    </w:p>
    <w:p w:rsidR="00C945FA" w:rsidRDefault="00DA2E1E" w:rsidP="00DA2E1E">
      <w:pPr>
        <w:tabs>
          <w:tab w:val="left" w:pos="2085"/>
        </w:tabs>
        <w:spacing w:after="0"/>
        <w:ind w:left="2085"/>
        <w:rPr>
          <w:b/>
          <w:sz w:val="28"/>
          <w:szCs w:val="28"/>
        </w:rPr>
      </w:pPr>
      <w:r>
        <w:rPr>
          <w:b/>
          <w:sz w:val="28"/>
          <w:szCs w:val="28"/>
        </w:rPr>
        <w:t xml:space="preserve">                              </w:t>
      </w:r>
    </w:p>
    <w:p w:rsidR="00C945FA" w:rsidRDefault="00C945FA" w:rsidP="00DA2E1E">
      <w:pPr>
        <w:tabs>
          <w:tab w:val="left" w:pos="2085"/>
        </w:tabs>
        <w:spacing w:after="0"/>
        <w:ind w:left="2085"/>
        <w:rPr>
          <w:b/>
          <w:sz w:val="28"/>
          <w:szCs w:val="28"/>
        </w:rPr>
      </w:pPr>
    </w:p>
    <w:p w:rsidR="00C945FA" w:rsidRDefault="00C945FA" w:rsidP="00DA2E1E">
      <w:pPr>
        <w:tabs>
          <w:tab w:val="left" w:pos="2085"/>
        </w:tabs>
        <w:spacing w:after="0"/>
        <w:ind w:left="2085"/>
        <w:rPr>
          <w:b/>
          <w:sz w:val="28"/>
          <w:szCs w:val="28"/>
        </w:rPr>
      </w:pPr>
    </w:p>
    <w:p w:rsidR="00C945FA" w:rsidRDefault="00C945FA" w:rsidP="00DA2E1E">
      <w:pPr>
        <w:tabs>
          <w:tab w:val="left" w:pos="2085"/>
        </w:tabs>
        <w:spacing w:after="0"/>
        <w:ind w:left="2085"/>
        <w:rPr>
          <w:b/>
          <w:sz w:val="28"/>
          <w:szCs w:val="28"/>
        </w:rPr>
      </w:pPr>
    </w:p>
    <w:p w:rsidR="00C945FA" w:rsidRDefault="00C945FA" w:rsidP="00DA2E1E">
      <w:pPr>
        <w:tabs>
          <w:tab w:val="left" w:pos="2085"/>
        </w:tabs>
        <w:spacing w:after="0"/>
        <w:ind w:left="2085"/>
        <w:rPr>
          <w:b/>
          <w:sz w:val="28"/>
          <w:szCs w:val="28"/>
        </w:rPr>
      </w:pPr>
    </w:p>
    <w:p w:rsidR="00C945FA" w:rsidRDefault="00C945FA" w:rsidP="00DA2E1E">
      <w:pPr>
        <w:tabs>
          <w:tab w:val="left" w:pos="2085"/>
        </w:tabs>
        <w:spacing w:after="0"/>
        <w:ind w:left="2085"/>
        <w:rPr>
          <w:b/>
          <w:sz w:val="28"/>
          <w:szCs w:val="28"/>
        </w:rPr>
      </w:pPr>
    </w:p>
    <w:p w:rsidR="00C945FA" w:rsidRDefault="00C945FA" w:rsidP="00DA2E1E">
      <w:pPr>
        <w:tabs>
          <w:tab w:val="left" w:pos="2085"/>
        </w:tabs>
        <w:spacing w:after="0"/>
        <w:ind w:left="2085"/>
        <w:rPr>
          <w:b/>
          <w:sz w:val="28"/>
          <w:szCs w:val="28"/>
        </w:rPr>
      </w:pPr>
    </w:p>
    <w:p w:rsidR="00C945FA" w:rsidRDefault="00C945FA" w:rsidP="00DA2E1E">
      <w:pPr>
        <w:tabs>
          <w:tab w:val="left" w:pos="2085"/>
        </w:tabs>
        <w:spacing w:after="0"/>
        <w:ind w:left="2085"/>
        <w:rPr>
          <w:b/>
          <w:sz w:val="28"/>
          <w:szCs w:val="28"/>
        </w:rPr>
      </w:pPr>
    </w:p>
    <w:p w:rsidR="00C945FA" w:rsidRDefault="00C945FA" w:rsidP="00C945FA">
      <w:pPr>
        <w:tabs>
          <w:tab w:val="left" w:pos="2085"/>
        </w:tabs>
        <w:spacing w:after="0"/>
        <w:rPr>
          <w:b/>
          <w:sz w:val="28"/>
          <w:szCs w:val="28"/>
        </w:rPr>
      </w:pPr>
    </w:p>
    <w:p w:rsidR="00C945FA" w:rsidRDefault="00C945FA" w:rsidP="00C945FA">
      <w:pPr>
        <w:tabs>
          <w:tab w:val="left" w:pos="2085"/>
        </w:tabs>
        <w:spacing w:after="0"/>
        <w:rPr>
          <w:b/>
          <w:sz w:val="28"/>
          <w:szCs w:val="28"/>
        </w:rPr>
      </w:pPr>
    </w:p>
    <w:p w:rsidR="00C9142C" w:rsidRPr="0097438C" w:rsidRDefault="0097438C" w:rsidP="00C945FA">
      <w:pPr>
        <w:tabs>
          <w:tab w:val="left" w:pos="2085"/>
        </w:tabs>
        <w:spacing w:after="0"/>
        <w:rPr>
          <w:b/>
          <w:sz w:val="28"/>
          <w:szCs w:val="28"/>
        </w:rPr>
      </w:pPr>
      <w:r w:rsidRPr="0097438C">
        <w:rPr>
          <w:b/>
          <w:sz w:val="28"/>
          <w:szCs w:val="28"/>
        </w:rPr>
        <w:lastRenderedPageBreak/>
        <w:t>Введение:</w:t>
      </w:r>
    </w:p>
    <w:p w:rsidR="00DA2E1E" w:rsidRDefault="0097438C" w:rsidP="006325B9">
      <w:pPr>
        <w:spacing w:before="100" w:beforeAutospacing="1" w:after="100" w:afterAutospacing="1" w:line="360" w:lineRule="auto"/>
        <w:rPr>
          <w:rFonts w:ascii="Times New Roman" w:eastAsia="Times New Roman" w:hAnsi="Times New Roman" w:cs="Times New Roman"/>
          <w:sz w:val="28"/>
          <w:szCs w:val="28"/>
          <w:lang w:eastAsia="ru-RU"/>
        </w:rPr>
      </w:pPr>
      <w:r w:rsidRPr="0097438C">
        <w:rPr>
          <w:rFonts w:ascii="Times New Roman" w:eastAsia="Times New Roman" w:hAnsi="Times New Roman" w:cs="Times New Roman"/>
          <w:sz w:val="28"/>
          <w:szCs w:val="28"/>
          <w:lang w:eastAsia="ru-RU"/>
        </w:rPr>
        <w:t>              Проблема  использования свободного времени младших школьников  всегда была насущными</w:t>
      </w:r>
      <w:r>
        <w:rPr>
          <w:rFonts w:ascii="Times New Roman" w:eastAsia="Times New Roman" w:hAnsi="Times New Roman" w:cs="Times New Roman"/>
          <w:sz w:val="28"/>
          <w:szCs w:val="28"/>
          <w:lang w:eastAsia="ru-RU"/>
        </w:rPr>
        <w:t xml:space="preserve"> проблемами</w:t>
      </w:r>
      <w:r w:rsidRPr="0097438C">
        <w:rPr>
          <w:rFonts w:ascii="Times New Roman" w:eastAsia="Times New Roman" w:hAnsi="Times New Roman" w:cs="Times New Roman"/>
          <w:sz w:val="28"/>
          <w:szCs w:val="28"/>
          <w:lang w:eastAsia="ru-RU"/>
        </w:rPr>
        <w:t xml:space="preserve"> для общества. Воспитание детей происходит в любой момент их деятельности. Однако наиболее продуктивно  осуществлять воспитание в свободное от обучения время. Таким образом, внеурочная деятельность младших школьников должна быть направлена на их культурно-творческую, оздоровительную деятельность, высокий уровень самосознания, способность сделать правильный нравственный выбор.</w:t>
      </w:r>
      <w:r>
        <w:rPr>
          <w:rFonts w:ascii="Times New Roman" w:eastAsia="Times New Roman" w:hAnsi="Times New Roman" w:cs="Times New Roman"/>
          <w:sz w:val="28"/>
          <w:szCs w:val="28"/>
          <w:lang w:eastAsia="ru-RU"/>
        </w:rPr>
        <w:t xml:space="preserve"> </w:t>
      </w:r>
      <w:r w:rsidRPr="000C19DF">
        <w:rPr>
          <w:rFonts w:ascii="Times New Roman" w:eastAsia="Times New Roman" w:hAnsi="Times New Roman" w:cs="Times New Roman"/>
          <w:sz w:val="24"/>
          <w:szCs w:val="24"/>
          <w:lang w:eastAsia="ru-RU"/>
        </w:rPr>
        <w:t xml:space="preserve">           </w:t>
      </w:r>
      <w:r w:rsidRPr="0097438C">
        <w:rPr>
          <w:rFonts w:ascii="Times New Roman" w:eastAsia="Times New Roman" w:hAnsi="Times New Roman" w:cs="Times New Roman"/>
          <w:bCs/>
          <w:sz w:val="28"/>
          <w:szCs w:val="28"/>
          <w:lang w:eastAsia="ru-RU"/>
        </w:rPr>
        <w:t>Модель внеурочной деятельности</w:t>
      </w:r>
      <w:r w:rsidRPr="0097438C">
        <w:rPr>
          <w:rFonts w:ascii="Times New Roman" w:eastAsia="Times New Roman" w:hAnsi="Times New Roman" w:cs="Times New Roman"/>
          <w:b/>
          <w:bCs/>
          <w:sz w:val="28"/>
          <w:szCs w:val="28"/>
          <w:lang w:eastAsia="ru-RU"/>
        </w:rPr>
        <w:t xml:space="preserve"> </w:t>
      </w:r>
      <w:r w:rsidRPr="0097438C">
        <w:rPr>
          <w:rFonts w:ascii="Times New Roman" w:eastAsia="Times New Roman" w:hAnsi="Times New Roman" w:cs="Times New Roman"/>
          <w:sz w:val="28"/>
          <w:szCs w:val="28"/>
          <w:lang w:eastAsia="ru-RU"/>
        </w:rPr>
        <w:t>нашей школы основана на оптимизации всех внутренних ресурсов образовательного учреждения – программе внеурочной деятельности для младших школьников, воспитательных программах классных руководителей.</w:t>
      </w:r>
      <w:r>
        <w:rPr>
          <w:rFonts w:ascii="Times New Roman" w:eastAsia="Times New Roman" w:hAnsi="Times New Roman" w:cs="Times New Roman"/>
          <w:sz w:val="28"/>
          <w:szCs w:val="28"/>
          <w:lang w:eastAsia="ru-RU"/>
        </w:rPr>
        <w:t>  </w:t>
      </w:r>
      <w:r w:rsidRPr="0097438C">
        <w:rPr>
          <w:rFonts w:ascii="Times New Roman" w:eastAsia="Times New Roman" w:hAnsi="Times New Roman" w:cs="Times New Roman"/>
          <w:sz w:val="28"/>
          <w:szCs w:val="28"/>
          <w:lang w:eastAsia="ru-RU"/>
        </w:rPr>
        <w:t>Это стало возможным, т.к. в практике прошлых лет в школе сложились прочная система воспитательной деятельности, которая органично легла в новую схему и находит своё отражение во внеурочной деятельности.</w:t>
      </w:r>
      <w:r>
        <w:rPr>
          <w:rFonts w:ascii="Times New Roman" w:eastAsia="Times New Roman" w:hAnsi="Times New Roman" w:cs="Times New Roman"/>
          <w:sz w:val="28"/>
          <w:szCs w:val="28"/>
          <w:lang w:eastAsia="ru-RU"/>
        </w:rPr>
        <w:t xml:space="preserve"> </w:t>
      </w:r>
      <w:r w:rsidRPr="0097438C">
        <w:rPr>
          <w:rFonts w:ascii="Times New Roman" w:eastAsia="Times New Roman" w:hAnsi="Times New Roman" w:cs="Times New Roman"/>
          <w:sz w:val="28"/>
          <w:szCs w:val="28"/>
          <w:lang w:eastAsia="ru-RU"/>
        </w:rPr>
        <w:t>Воспитание в школе - это не специальные разовые мероприятия. Как подчёркивается в Примерной программе воспитания и социализации обучающихся (начальное общее образование), «подход, при котором воспитание сведено к проведению ме</w:t>
      </w:r>
      <w:r w:rsidRPr="0097438C">
        <w:rPr>
          <w:rFonts w:ascii="Times New Roman" w:eastAsia="Times New Roman" w:hAnsi="Times New Roman" w:cs="Times New Roman"/>
          <w:sz w:val="28"/>
          <w:szCs w:val="28"/>
          <w:lang w:eastAsia="ru-RU"/>
        </w:rPr>
        <w:softHyphen/>
        <w:t>роприятий и фактически отделено от содержания деятельнос</w:t>
      </w:r>
      <w:r w:rsidRPr="0097438C">
        <w:rPr>
          <w:rFonts w:ascii="Times New Roman" w:eastAsia="Times New Roman" w:hAnsi="Times New Roman" w:cs="Times New Roman"/>
          <w:sz w:val="28"/>
          <w:szCs w:val="28"/>
          <w:lang w:eastAsia="ru-RU"/>
        </w:rPr>
        <w:softHyphen/>
        <w:t>ти ребёнка в школе, в семье, в группе сверстников. Это приводит к снижению жизненного потенциала ребёнка, росту неуверенности в собственных силах, падению доверия другим людям».</w:t>
      </w:r>
      <w:r>
        <w:rPr>
          <w:rFonts w:ascii="Times New Roman" w:eastAsia="Times New Roman" w:hAnsi="Times New Roman" w:cs="Times New Roman"/>
          <w:sz w:val="28"/>
          <w:szCs w:val="28"/>
          <w:lang w:eastAsia="ru-RU"/>
        </w:rPr>
        <w:t xml:space="preserve"> </w:t>
      </w:r>
      <w:r w:rsidRPr="0097438C">
        <w:rPr>
          <w:rFonts w:ascii="Times New Roman" w:eastAsia="Times New Roman" w:hAnsi="Times New Roman" w:cs="Times New Roman"/>
          <w:sz w:val="28"/>
          <w:szCs w:val="28"/>
          <w:lang w:eastAsia="ru-RU"/>
        </w:rPr>
        <w:t>Именно так ставится вопрос в новом Федеральном государ</w:t>
      </w:r>
      <w:r w:rsidRPr="0097438C">
        <w:rPr>
          <w:rFonts w:ascii="Times New Roman" w:eastAsia="Times New Roman" w:hAnsi="Times New Roman" w:cs="Times New Roman"/>
          <w:sz w:val="28"/>
          <w:szCs w:val="28"/>
          <w:lang w:eastAsia="ru-RU"/>
        </w:rPr>
        <w:softHyphen/>
        <w:t>ственном образовательном стандарте начального общего образования, где внеурочной деятельности школьников уделено особое внима</w:t>
      </w:r>
      <w:r w:rsidRPr="0097438C">
        <w:rPr>
          <w:rFonts w:ascii="Times New Roman" w:eastAsia="Times New Roman" w:hAnsi="Times New Roman" w:cs="Times New Roman"/>
          <w:sz w:val="28"/>
          <w:szCs w:val="28"/>
          <w:lang w:eastAsia="ru-RU"/>
        </w:rPr>
        <w:softHyphen/>
        <w:t>ние, определено пространство и время в образовательном процессе.</w:t>
      </w:r>
      <w:r>
        <w:rPr>
          <w:rFonts w:ascii="Times New Roman" w:eastAsia="Times New Roman" w:hAnsi="Times New Roman" w:cs="Times New Roman"/>
          <w:sz w:val="28"/>
          <w:szCs w:val="28"/>
          <w:lang w:eastAsia="ru-RU"/>
        </w:rPr>
        <w:t xml:space="preserve"> </w:t>
      </w:r>
      <w:r w:rsidRPr="0097438C">
        <w:rPr>
          <w:rFonts w:ascii="Times New Roman" w:eastAsia="Times New Roman" w:hAnsi="Times New Roman" w:cs="Times New Roman"/>
          <w:sz w:val="28"/>
          <w:szCs w:val="28"/>
          <w:lang w:eastAsia="ru-RU"/>
        </w:rPr>
        <w:t>Внеурочная деятельность учащихся объединяет все виды деятельности школьников (кроме учебной деятельности и на уроке), в которых возможно и целесообразно решение задач их воспитания и социализации.</w:t>
      </w:r>
      <w:r>
        <w:rPr>
          <w:rFonts w:ascii="Times New Roman" w:eastAsia="Times New Roman" w:hAnsi="Times New Roman" w:cs="Times New Roman"/>
          <w:sz w:val="28"/>
          <w:szCs w:val="28"/>
          <w:lang w:eastAsia="ru-RU"/>
        </w:rPr>
        <w:t xml:space="preserve"> </w:t>
      </w:r>
      <w:r w:rsidRPr="0097438C">
        <w:rPr>
          <w:rFonts w:ascii="Times New Roman" w:eastAsia="Times New Roman" w:hAnsi="Times New Roman" w:cs="Times New Roman"/>
          <w:sz w:val="28"/>
          <w:szCs w:val="28"/>
          <w:lang w:eastAsia="ru-RU"/>
        </w:rPr>
        <w:t xml:space="preserve">Согласно Федеральному базисному учебному плану для общеобразовательных </w:t>
      </w:r>
      <w:r w:rsidRPr="0097438C">
        <w:rPr>
          <w:rFonts w:ascii="Times New Roman" w:eastAsia="Times New Roman" w:hAnsi="Times New Roman" w:cs="Times New Roman"/>
          <w:sz w:val="28"/>
          <w:szCs w:val="28"/>
          <w:lang w:eastAsia="ru-RU"/>
        </w:rPr>
        <w:lastRenderedPageBreak/>
        <w:t>учреждений ор</w:t>
      </w:r>
      <w:r w:rsidRPr="0097438C">
        <w:rPr>
          <w:rFonts w:ascii="Times New Roman" w:eastAsia="Times New Roman" w:hAnsi="Times New Roman" w:cs="Times New Roman"/>
          <w:sz w:val="28"/>
          <w:szCs w:val="28"/>
          <w:lang w:eastAsia="ru-RU"/>
        </w:rPr>
        <w:softHyphen/>
        <w:t>ганизация занятий по направлениям внеурочной деятельнос</w:t>
      </w:r>
      <w:r w:rsidRPr="0097438C">
        <w:rPr>
          <w:rFonts w:ascii="Times New Roman" w:eastAsia="Times New Roman" w:hAnsi="Times New Roman" w:cs="Times New Roman"/>
          <w:sz w:val="28"/>
          <w:szCs w:val="28"/>
          <w:lang w:eastAsia="ru-RU"/>
        </w:rPr>
        <w:softHyphen/>
        <w:t xml:space="preserve">ти является неотъемлемой частью образовательного процесса в школе. </w:t>
      </w:r>
    </w:p>
    <w:p w:rsidR="0097438C" w:rsidRPr="009F77E5" w:rsidRDefault="0097438C" w:rsidP="006325B9">
      <w:pPr>
        <w:spacing w:before="100" w:beforeAutospacing="1" w:after="100" w:afterAutospacing="1" w:line="360" w:lineRule="auto"/>
        <w:rPr>
          <w:rFonts w:ascii="Times New Roman" w:eastAsia="Times New Roman" w:hAnsi="Times New Roman" w:cs="Times New Roman"/>
          <w:sz w:val="28"/>
          <w:szCs w:val="28"/>
          <w:lang w:eastAsia="ru-RU"/>
        </w:rPr>
      </w:pPr>
      <w:r w:rsidRPr="0097438C">
        <w:rPr>
          <w:rFonts w:ascii="Times New Roman" w:eastAsia="Times New Roman" w:hAnsi="Times New Roman" w:cs="Times New Roman"/>
          <w:sz w:val="28"/>
          <w:szCs w:val="28"/>
          <w:lang w:eastAsia="ru-RU"/>
        </w:rPr>
        <w:t>Время, отводимое на внеурочную деятельность, ис</w:t>
      </w:r>
      <w:r w:rsidRPr="0097438C">
        <w:rPr>
          <w:rFonts w:ascii="Times New Roman" w:eastAsia="Times New Roman" w:hAnsi="Times New Roman" w:cs="Times New Roman"/>
          <w:sz w:val="28"/>
          <w:szCs w:val="28"/>
          <w:lang w:eastAsia="ru-RU"/>
        </w:rPr>
        <w:softHyphen/>
        <w:t>пользуется по желанию учащихся и в формах, отличных от урочной системы обучения.</w:t>
      </w:r>
    </w:p>
    <w:p w:rsidR="006A79B1" w:rsidRPr="00AF20B4" w:rsidRDefault="006A79B1" w:rsidP="009F77E5">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AF20B4">
        <w:rPr>
          <w:rFonts w:ascii="Times New Roman" w:eastAsia="Times New Roman" w:hAnsi="Times New Roman" w:cs="Times New Roman"/>
          <w:b/>
          <w:bCs/>
          <w:sz w:val="28"/>
          <w:szCs w:val="28"/>
          <w:lang w:eastAsia="ru-RU"/>
        </w:rPr>
        <w:t>                 Виды и направления внеурочной деятельности.</w:t>
      </w:r>
    </w:p>
    <w:p w:rsidR="006A79B1" w:rsidRPr="00AF20B4" w:rsidRDefault="006A79B1"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Ещё в прошлом учебном году в СЗУ  была создана рабочая группа по внедрению в школах ФГОС НОО.  На заседаниях этой группы были определены направления внеурочной деятельности, которые могли быть доступны для  реализации в каждой из школ.</w:t>
      </w:r>
    </w:p>
    <w:p w:rsidR="006A79B1" w:rsidRPr="00AF20B4" w:rsidRDefault="006A79B1" w:rsidP="009F77E5">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Спортивно-оздоровительное.</w:t>
      </w:r>
    </w:p>
    <w:p w:rsidR="006A79B1" w:rsidRPr="00AF20B4" w:rsidRDefault="006A79B1" w:rsidP="009F77E5">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Художественно-эстетическое</w:t>
      </w:r>
    </w:p>
    <w:p w:rsidR="006A79B1" w:rsidRPr="00AF20B4" w:rsidRDefault="006A79B1" w:rsidP="009F77E5">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Духовно-нравственное</w:t>
      </w:r>
    </w:p>
    <w:p w:rsidR="006A79B1" w:rsidRPr="00AF20B4" w:rsidRDefault="006A79B1" w:rsidP="009F77E5">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Социальное</w:t>
      </w:r>
    </w:p>
    <w:p w:rsidR="006A79B1" w:rsidRPr="00AF20B4" w:rsidRDefault="006A79B1" w:rsidP="009F77E5">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Общеинтеллектуальное</w:t>
      </w:r>
    </w:p>
    <w:p w:rsidR="006A79B1" w:rsidRPr="00AF20B4" w:rsidRDefault="0083201A" w:rsidP="009F77E5">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последствии</w:t>
      </w:r>
      <w:r w:rsidR="006A79B1" w:rsidRPr="00AF20B4">
        <w:rPr>
          <w:rFonts w:ascii="Times New Roman" w:eastAsia="Times New Roman" w:hAnsi="Times New Roman" w:cs="Times New Roman"/>
          <w:sz w:val="28"/>
          <w:szCs w:val="28"/>
          <w:lang w:eastAsia="ru-RU"/>
        </w:rPr>
        <w:t>, проведя анкетирование среди родителей первоклассников, мы предложили определить приоритет того или иного направления и получили результаты, которые показали, что мы не ошиблись в выборе этих направлений.</w:t>
      </w:r>
      <w:r w:rsidR="00AF20B4" w:rsidRPr="00AF20B4">
        <w:rPr>
          <w:rFonts w:ascii="Times New Roman" w:eastAsia="Times New Roman" w:hAnsi="Times New Roman" w:cs="Times New Roman"/>
          <w:sz w:val="28"/>
          <w:szCs w:val="28"/>
          <w:lang w:eastAsia="ru-RU"/>
        </w:rPr>
        <w:t xml:space="preserve"> </w:t>
      </w:r>
      <w:r w:rsidR="006A79B1" w:rsidRPr="00AF20B4">
        <w:rPr>
          <w:rFonts w:ascii="Times New Roman" w:eastAsia="Times New Roman" w:hAnsi="Times New Roman" w:cs="Times New Roman"/>
          <w:sz w:val="28"/>
          <w:szCs w:val="28"/>
          <w:lang w:eastAsia="ru-RU"/>
        </w:rPr>
        <w:t>Так за спортивно-оздоровительное направление отдали голоса 91% родителей.</w:t>
      </w:r>
      <w:r w:rsidR="00AF20B4" w:rsidRPr="00AF20B4">
        <w:rPr>
          <w:rFonts w:ascii="Times New Roman" w:eastAsia="Times New Roman" w:hAnsi="Times New Roman" w:cs="Times New Roman"/>
          <w:sz w:val="28"/>
          <w:szCs w:val="28"/>
          <w:lang w:eastAsia="ru-RU"/>
        </w:rPr>
        <w:t xml:space="preserve"> </w:t>
      </w:r>
      <w:r w:rsidR="006A79B1" w:rsidRPr="00AF20B4">
        <w:rPr>
          <w:rFonts w:ascii="Times New Roman" w:eastAsia="Times New Roman" w:hAnsi="Times New Roman" w:cs="Times New Roman"/>
          <w:sz w:val="28"/>
          <w:szCs w:val="28"/>
          <w:lang w:eastAsia="ru-RU"/>
        </w:rPr>
        <w:t>За художественно-эстетическое направление – 39%</w:t>
      </w:r>
      <w:r w:rsidR="00AF20B4" w:rsidRPr="00AF20B4">
        <w:rPr>
          <w:rFonts w:ascii="Times New Roman" w:eastAsia="Times New Roman" w:hAnsi="Times New Roman" w:cs="Times New Roman"/>
          <w:sz w:val="28"/>
          <w:szCs w:val="28"/>
          <w:lang w:eastAsia="ru-RU"/>
        </w:rPr>
        <w:t xml:space="preserve">. </w:t>
      </w:r>
      <w:r w:rsidR="006A79B1" w:rsidRPr="00AF20B4">
        <w:rPr>
          <w:rFonts w:ascii="Times New Roman" w:eastAsia="Times New Roman" w:hAnsi="Times New Roman" w:cs="Times New Roman"/>
          <w:sz w:val="28"/>
          <w:szCs w:val="28"/>
          <w:lang w:eastAsia="ru-RU"/>
        </w:rPr>
        <w:t>За общеинтеллектуальное – 44%</w:t>
      </w:r>
      <w:r w:rsidR="00AF20B4" w:rsidRPr="00AF20B4">
        <w:rPr>
          <w:rFonts w:ascii="Times New Roman" w:eastAsia="Times New Roman" w:hAnsi="Times New Roman" w:cs="Times New Roman"/>
          <w:sz w:val="28"/>
          <w:szCs w:val="28"/>
          <w:lang w:eastAsia="ru-RU"/>
        </w:rPr>
        <w:t xml:space="preserve">. </w:t>
      </w:r>
      <w:r w:rsidR="006A79B1" w:rsidRPr="00AF20B4">
        <w:rPr>
          <w:rFonts w:ascii="Times New Roman" w:eastAsia="Times New Roman" w:hAnsi="Times New Roman" w:cs="Times New Roman"/>
          <w:sz w:val="28"/>
          <w:szCs w:val="28"/>
          <w:lang w:eastAsia="ru-RU"/>
        </w:rPr>
        <w:t>Для примера</w:t>
      </w:r>
      <w:r w:rsidR="00AF20B4" w:rsidRPr="00AF20B4">
        <w:rPr>
          <w:rFonts w:ascii="Times New Roman" w:eastAsia="Times New Roman" w:hAnsi="Times New Roman" w:cs="Times New Roman"/>
          <w:sz w:val="28"/>
          <w:szCs w:val="28"/>
          <w:lang w:eastAsia="ru-RU"/>
        </w:rPr>
        <w:t xml:space="preserve">: за </w:t>
      </w:r>
      <w:r w:rsidR="006A79B1" w:rsidRPr="00AF20B4">
        <w:rPr>
          <w:rFonts w:ascii="Times New Roman" w:eastAsia="Times New Roman" w:hAnsi="Times New Roman" w:cs="Times New Roman"/>
          <w:sz w:val="28"/>
          <w:szCs w:val="28"/>
          <w:lang w:eastAsia="ru-RU"/>
        </w:rPr>
        <w:t xml:space="preserve"> общественно-полезное направление отдали свои голоса только 12% родителей, за патриотическое – 5,5%, а за коррекционно-развивающее - 2,7%.</w:t>
      </w:r>
    </w:p>
    <w:p w:rsidR="006A79B1" w:rsidRPr="00AF20B4" w:rsidRDefault="006A79B1"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Итак, внеурочная деятельность составляет 20%  всей учебной деятельности, поэтому</w:t>
      </w:r>
      <w:r w:rsidR="00AF20B4">
        <w:rPr>
          <w:rFonts w:ascii="Times New Roman" w:eastAsia="Times New Roman" w:hAnsi="Times New Roman" w:cs="Times New Roman"/>
          <w:sz w:val="28"/>
          <w:szCs w:val="28"/>
          <w:lang w:eastAsia="ru-RU"/>
        </w:rPr>
        <w:t>,</w:t>
      </w:r>
      <w:r w:rsidRPr="00AF20B4">
        <w:rPr>
          <w:rFonts w:ascii="Times New Roman" w:eastAsia="Times New Roman" w:hAnsi="Times New Roman" w:cs="Times New Roman"/>
          <w:sz w:val="28"/>
          <w:szCs w:val="28"/>
          <w:lang w:eastAsia="ru-RU"/>
        </w:rPr>
        <w:t xml:space="preserve"> выбирая программы внеурочной деятельности по направлениям мы учитывали:</w:t>
      </w:r>
      <w:r w:rsidR="00AF20B4">
        <w:rPr>
          <w:rFonts w:ascii="Times New Roman" w:eastAsia="Times New Roman" w:hAnsi="Times New Roman" w:cs="Times New Roman"/>
          <w:sz w:val="28"/>
          <w:szCs w:val="28"/>
          <w:lang w:eastAsia="ru-RU"/>
        </w:rPr>
        <w:t xml:space="preserve">                                                                                                                 </w:t>
      </w:r>
      <w:r w:rsidRPr="00AF20B4">
        <w:rPr>
          <w:rFonts w:ascii="Times New Roman" w:eastAsia="Times New Roman" w:hAnsi="Times New Roman" w:cs="Times New Roman"/>
          <w:sz w:val="28"/>
          <w:szCs w:val="28"/>
          <w:lang w:eastAsia="ru-RU"/>
        </w:rPr>
        <w:t>-возрастные особенности первоклассников</w:t>
      </w:r>
      <w:r w:rsidR="00AF20B4">
        <w:rPr>
          <w:rFonts w:ascii="Times New Roman" w:eastAsia="Times New Roman" w:hAnsi="Times New Roman" w:cs="Times New Roman"/>
          <w:sz w:val="28"/>
          <w:szCs w:val="28"/>
          <w:lang w:eastAsia="ru-RU"/>
        </w:rPr>
        <w:t xml:space="preserve">;                                                             </w:t>
      </w:r>
      <w:r w:rsidR="00AF20B4">
        <w:rPr>
          <w:rFonts w:ascii="Times New Roman" w:eastAsia="Times New Roman" w:hAnsi="Times New Roman" w:cs="Times New Roman"/>
          <w:sz w:val="28"/>
          <w:szCs w:val="28"/>
          <w:lang w:eastAsia="ru-RU"/>
        </w:rPr>
        <w:lastRenderedPageBreak/>
        <w:t xml:space="preserve">-пожелания родителей;                                                                                             </w:t>
      </w:r>
      <w:r w:rsidRPr="00AF20B4">
        <w:rPr>
          <w:rFonts w:ascii="Times New Roman" w:eastAsia="Times New Roman" w:hAnsi="Times New Roman" w:cs="Times New Roman"/>
          <w:sz w:val="28"/>
          <w:szCs w:val="28"/>
          <w:lang w:eastAsia="ru-RU"/>
        </w:rPr>
        <w:t>-возможности, особенности нашего образовательного учреждения.</w:t>
      </w:r>
    </w:p>
    <w:p w:rsidR="006A79B1" w:rsidRPr="00AF20B4" w:rsidRDefault="006A79B1"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b/>
          <w:bCs/>
          <w:sz w:val="28"/>
          <w:szCs w:val="28"/>
          <w:lang w:eastAsia="ru-RU"/>
        </w:rPr>
        <w:t>Ориентиры в организации внеурочной деятельност</w:t>
      </w:r>
      <w:r w:rsidRPr="00AF20B4">
        <w:rPr>
          <w:rFonts w:ascii="Times New Roman" w:eastAsia="Times New Roman" w:hAnsi="Times New Roman" w:cs="Times New Roman"/>
          <w:sz w:val="28"/>
          <w:szCs w:val="28"/>
          <w:lang w:eastAsia="ru-RU"/>
        </w:rPr>
        <w:t>и в первых классах нашей школы:</w:t>
      </w:r>
    </w:p>
    <w:p w:rsidR="006A79B1" w:rsidRPr="00AF20B4" w:rsidRDefault="006A79B1" w:rsidP="009F77E5">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запросы родителей, законных представителей первоклассников;</w:t>
      </w:r>
    </w:p>
    <w:p w:rsidR="006A79B1" w:rsidRPr="00AF20B4" w:rsidRDefault="006A79B1" w:rsidP="009F77E5">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приоритетные направления деятельности школы;</w:t>
      </w:r>
    </w:p>
    <w:p w:rsidR="006A79B1" w:rsidRPr="00AF20B4" w:rsidRDefault="006A79B1" w:rsidP="009F77E5">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интересы и склонности педагогов;</w:t>
      </w:r>
    </w:p>
    <w:p w:rsidR="006A79B1" w:rsidRPr="00AF20B4" w:rsidRDefault="006A79B1" w:rsidP="009F77E5">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рекомендации психолога как представителя интересов и потребностей ребёнка.</w:t>
      </w:r>
    </w:p>
    <w:p w:rsidR="006A79B1" w:rsidRPr="00AF20B4" w:rsidRDefault="006A79B1"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Запросы родителей - ориентация на работу во внеурочное время по укреплению здоровья детей, формированию здорового образа жизни.  </w:t>
      </w:r>
    </w:p>
    <w:p w:rsidR="006A79B1" w:rsidRDefault="006A79B1"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AF20B4">
        <w:rPr>
          <w:rFonts w:ascii="Times New Roman" w:eastAsia="Times New Roman" w:hAnsi="Times New Roman" w:cs="Times New Roman"/>
          <w:sz w:val="28"/>
          <w:szCs w:val="28"/>
          <w:lang w:eastAsia="ru-RU"/>
        </w:rPr>
        <w:t>Таким образом, включение ребенка в систему общешкольных дел воспитательной системы, позволяют реализовать учебный план 1 классов в части «Внеурочная деятельность» в объеме 10 часов в неделю.</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Согласно ФГОС в нашей школе внеурочная деятельность состоит из 5 направлений, представленных программами. </w:t>
      </w:r>
    </w:p>
    <w:tbl>
      <w:tblPr>
        <w:tblW w:w="77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2"/>
        <w:gridCol w:w="5132"/>
        <w:gridCol w:w="1501"/>
      </w:tblGrid>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 п/п</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Название модуля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 Количество часов в неделю</w:t>
            </w:r>
          </w:p>
        </w:tc>
      </w:tr>
      <w:tr w:rsidR="00DA3098" w:rsidRPr="00DA3098" w:rsidTr="00E7765D">
        <w:trPr>
          <w:tblCellSpacing w:w="0" w:type="dxa"/>
        </w:trPr>
        <w:tc>
          <w:tcPr>
            <w:tcW w:w="7785" w:type="dxa"/>
            <w:gridSpan w:val="3"/>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1.Спортивно-оздоровительное направление</w:t>
            </w:r>
          </w:p>
        </w:tc>
      </w:tr>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1.1.</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Программа курса «Школа здоровья»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w:t>
            </w:r>
          </w:p>
        </w:tc>
      </w:tr>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1.2.</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Программа курса «Подвижные игры»</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w:t>
            </w:r>
          </w:p>
        </w:tc>
      </w:tr>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1.3.</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Программа курса «Ритмика»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w:t>
            </w:r>
          </w:p>
        </w:tc>
      </w:tr>
      <w:tr w:rsidR="00DA3098" w:rsidRPr="00DA3098" w:rsidTr="00E7765D">
        <w:trPr>
          <w:tblCellSpacing w:w="0" w:type="dxa"/>
        </w:trPr>
        <w:tc>
          <w:tcPr>
            <w:tcW w:w="7785" w:type="dxa"/>
            <w:gridSpan w:val="3"/>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2.Художественно-эстетическое направление</w:t>
            </w:r>
          </w:p>
        </w:tc>
      </w:tr>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2.1.</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Программа курса «Волшебная шкатулка»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w:t>
            </w:r>
          </w:p>
        </w:tc>
      </w:tr>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lastRenderedPageBreak/>
              <w:t>2.2.</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Программа курса «Театрал»</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2</w:t>
            </w:r>
          </w:p>
        </w:tc>
      </w:tr>
      <w:tr w:rsidR="00DA3098" w:rsidRPr="00DA3098" w:rsidTr="00E7765D">
        <w:trPr>
          <w:tblCellSpacing w:w="0" w:type="dxa"/>
        </w:trPr>
        <w:tc>
          <w:tcPr>
            <w:tcW w:w="7785" w:type="dxa"/>
            <w:gridSpan w:val="3"/>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                                     3.</w:t>
            </w:r>
            <w:r w:rsidR="0083201A">
              <w:rPr>
                <w:rFonts w:ascii="Times New Roman" w:eastAsia="Times New Roman" w:hAnsi="Times New Roman" w:cs="Times New Roman"/>
                <w:sz w:val="28"/>
                <w:szCs w:val="28"/>
                <w:lang w:eastAsia="ru-RU"/>
              </w:rPr>
              <w:t>Духовно-нравственное направление</w:t>
            </w:r>
          </w:p>
        </w:tc>
      </w:tr>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3.1.</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Программа курса «Добрый мир»</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w:t>
            </w:r>
          </w:p>
        </w:tc>
      </w:tr>
      <w:tr w:rsidR="00DA3098" w:rsidRPr="00DA3098" w:rsidTr="00E7765D">
        <w:trPr>
          <w:tblCellSpacing w:w="0" w:type="dxa"/>
        </w:trPr>
        <w:tc>
          <w:tcPr>
            <w:tcW w:w="7785" w:type="dxa"/>
            <w:gridSpan w:val="3"/>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4.Социальное направление</w:t>
            </w:r>
          </w:p>
        </w:tc>
      </w:tr>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4.1.</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Программа курса «Все цвета, кроме чёрного»</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w:t>
            </w:r>
          </w:p>
        </w:tc>
      </w:tr>
      <w:tr w:rsidR="00DA3098" w:rsidRPr="00DA3098" w:rsidTr="00E7765D">
        <w:trPr>
          <w:tblCellSpacing w:w="0" w:type="dxa"/>
        </w:trPr>
        <w:tc>
          <w:tcPr>
            <w:tcW w:w="7785" w:type="dxa"/>
            <w:gridSpan w:val="3"/>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                 5.Общеинтеллектуальное направление</w:t>
            </w:r>
          </w:p>
        </w:tc>
      </w:tr>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5.1.</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Программа курса «Хочу всё знать»</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w:t>
            </w:r>
          </w:p>
        </w:tc>
      </w:tr>
      <w:tr w:rsidR="00DA3098" w:rsidRPr="00DA3098" w:rsidTr="00E7765D">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5.2</w:t>
            </w:r>
          </w:p>
        </w:tc>
        <w:tc>
          <w:tcPr>
            <w:tcW w:w="5355"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         Программа курса  «Юный исследователь»</w:t>
            </w:r>
          </w:p>
        </w:tc>
        <w:tc>
          <w:tcPr>
            <w:tcW w:w="1230" w:type="dxa"/>
            <w:tcBorders>
              <w:top w:val="outset" w:sz="6" w:space="0" w:color="auto"/>
              <w:left w:val="outset" w:sz="6" w:space="0" w:color="auto"/>
              <w:bottom w:val="outset" w:sz="6" w:space="0" w:color="auto"/>
              <w:right w:val="outset" w:sz="6" w:space="0" w:color="auto"/>
            </w:tcBorders>
            <w:vAlign w:val="center"/>
            <w:hideMark/>
          </w:tcPr>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1</w:t>
            </w:r>
          </w:p>
        </w:tc>
      </w:tr>
    </w:tbl>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bCs/>
          <w:sz w:val="28"/>
          <w:szCs w:val="28"/>
          <w:lang w:eastAsia="ru-RU"/>
        </w:rPr>
        <w:t>1. Спортивно-оздоровительное направление</w:t>
      </w:r>
      <w:r w:rsidRPr="00DA3098">
        <w:rPr>
          <w:rFonts w:ascii="Times New Roman" w:eastAsia="Times New Roman" w:hAnsi="Times New Roman" w:cs="Times New Roman"/>
          <w:sz w:val="28"/>
          <w:szCs w:val="28"/>
          <w:lang w:eastAsia="ru-RU"/>
        </w:rPr>
        <w:t>. Оно представлено в нашей школе кружком «Ритмика» и двумя курсами: «Школа здоровья» и «Гимнастика». Цель: укрепление здоровья, развитие двигательных способностей, получение теоретических и практических знаний о здоровом образе жизни. Повышенная двигательная активность - биологическая потребность младшего школьника, от степени удовлетворения которой зависит его здоровье и общее развитие.</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bCs/>
          <w:sz w:val="28"/>
          <w:szCs w:val="28"/>
          <w:lang w:eastAsia="ru-RU"/>
        </w:rPr>
        <w:t>2. Художественно-эстетическое направление</w:t>
      </w:r>
      <w:r w:rsidRPr="00DA3098">
        <w:rPr>
          <w:rFonts w:ascii="Times New Roman" w:eastAsia="Times New Roman" w:hAnsi="Times New Roman" w:cs="Times New Roman"/>
          <w:sz w:val="28"/>
          <w:szCs w:val="28"/>
          <w:lang w:eastAsia="ru-RU"/>
        </w:rPr>
        <w:t xml:space="preserve"> представлено театральным кружком и клубом «Волшебная шкатулка». Их целью является раскрытие новых способностей обучающихся в области творчества, развитие умения видеть жизнь глазами творческого человека. По этому направлению педагоги  осуществляет свою работу в форме игровых занятий, мини-спектаклей, конкурсов, выставок</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bCs/>
          <w:sz w:val="28"/>
          <w:szCs w:val="28"/>
          <w:lang w:eastAsia="ru-RU"/>
        </w:rPr>
        <w:t> 3. Общеинтеллектуальное  направление представлено кружками «Хочу всё знать</w:t>
      </w:r>
      <w:r w:rsidR="004871B3">
        <w:rPr>
          <w:rFonts w:ascii="Times New Roman" w:eastAsia="Times New Roman" w:hAnsi="Times New Roman" w:cs="Times New Roman"/>
          <w:bCs/>
          <w:sz w:val="28"/>
          <w:szCs w:val="28"/>
          <w:lang w:eastAsia="ru-RU"/>
        </w:rPr>
        <w:t>»</w:t>
      </w:r>
      <w:r w:rsidRPr="00DA3098">
        <w:rPr>
          <w:rFonts w:ascii="Times New Roman" w:eastAsia="Times New Roman" w:hAnsi="Times New Roman" w:cs="Times New Roman"/>
          <w:bCs/>
          <w:sz w:val="28"/>
          <w:szCs w:val="28"/>
          <w:lang w:eastAsia="ru-RU"/>
        </w:rPr>
        <w:t xml:space="preserve"> и «Юный исследователь».</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 xml:space="preserve"> Ведущей идеей программ является поиск средств и способов такой организации учебного процесса, в ходе которого произойдёт освоение </w:t>
      </w:r>
      <w:r w:rsidRPr="00DA3098">
        <w:rPr>
          <w:rFonts w:ascii="Times New Roman" w:eastAsia="Times New Roman" w:hAnsi="Times New Roman" w:cs="Times New Roman"/>
          <w:sz w:val="28"/>
          <w:szCs w:val="28"/>
          <w:lang w:eastAsia="ru-RU"/>
        </w:rPr>
        <w:lastRenderedPageBreak/>
        <w:t>механизма самостоятельного поиска и обработки новых знаний даже в повседневной практике взаимодействия с миром.</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Формы организации занятий данных кружков разнообразны. Это</w:t>
      </w:r>
      <w:r w:rsidR="004871B3">
        <w:rPr>
          <w:rFonts w:ascii="Times New Roman" w:eastAsia="Times New Roman" w:hAnsi="Times New Roman" w:cs="Times New Roman"/>
          <w:sz w:val="28"/>
          <w:szCs w:val="28"/>
          <w:lang w:eastAsia="ru-RU"/>
        </w:rPr>
        <w:t xml:space="preserve">: </w:t>
      </w:r>
      <w:r w:rsidRPr="00DA3098">
        <w:rPr>
          <w:rFonts w:ascii="Times New Roman" w:eastAsia="Times New Roman" w:hAnsi="Times New Roman" w:cs="Times New Roman"/>
          <w:sz w:val="28"/>
          <w:szCs w:val="28"/>
          <w:lang w:eastAsia="ru-RU"/>
        </w:rPr>
        <w:t xml:space="preserve"> беседы, продуктивные (инновационные) игры, эксперименты, наблюдения, экспресс-исследования, коллективные, групповые и индивидуальные исследования, защита исследовательских работ, коллективные путешествия, посещение объектов с исследовательской целью.</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bCs/>
          <w:sz w:val="28"/>
          <w:szCs w:val="28"/>
          <w:lang w:eastAsia="ru-RU"/>
        </w:rPr>
        <w:t xml:space="preserve">4. Духовно-нравственное направление </w:t>
      </w:r>
      <w:r w:rsidRPr="00DA3098">
        <w:rPr>
          <w:rFonts w:ascii="Times New Roman" w:eastAsia="Times New Roman" w:hAnsi="Times New Roman" w:cs="Times New Roman"/>
          <w:sz w:val="28"/>
          <w:szCs w:val="28"/>
          <w:lang w:eastAsia="ru-RU"/>
        </w:rPr>
        <w:t>осуществляется в кружке «Добрый мир». Программа данного кружка определяет содержание, основные пути развития, становления личности. Работа проводится в форме бесед, сообщений, экскурсий, тематических праздников, просмотра видеофильмов и др.</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bCs/>
          <w:sz w:val="28"/>
          <w:szCs w:val="28"/>
          <w:lang w:eastAsia="ru-RU"/>
        </w:rPr>
        <w:t>5. Социальное направление</w:t>
      </w:r>
      <w:r w:rsidRPr="00DA3098">
        <w:rPr>
          <w:rFonts w:ascii="Times New Roman" w:eastAsia="Times New Roman" w:hAnsi="Times New Roman" w:cs="Times New Roman"/>
          <w:sz w:val="28"/>
          <w:szCs w:val="28"/>
          <w:lang w:eastAsia="ru-RU"/>
        </w:rPr>
        <w:t xml:space="preserve"> представлено программой «Все цвета, кроме чёрного» и сейчас проходит её подготовительный этап – занятия по адаптации первоклассников.</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b/>
          <w:bCs/>
          <w:sz w:val="28"/>
          <w:szCs w:val="28"/>
          <w:lang w:eastAsia="ru-RU"/>
        </w:rPr>
        <w:t>Воспитательный эффект внеурочной деятельности</w:t>
      </w:r>
      <w:r w:rsidRPr="00DA3098">
        <w:rPr>
          <w:rFonts w:ascii="Times New Roman" w:eastAsia="Times New Roman" w:hAnsi="Times New Roman" w:cs="Times New Roman"/>
          <w:sz w:val="28"/>
          <w:szCs w:val="28"/>
          <w:lang w:eastAsia="ru-RU"/>
        </w:rPr>
        <w:t xml:space="preserve"> — влияние (последствие) того или иного приобретения на процесс развития личности ребёнка.</w:t>
      </w:r>
      <w:r>
        <w:rPr>
          <w:rFonts w:ascii="Times New Roman" w:eastAsia="Times New Roman" w:hAnsi="Times New Roman" w:cs="Times New Roman"/>
          <w:sz w:val="28"/>
          <w:szCs w:val="28"/>
          <w:lang w:eastAsia="ru-RU"/>
        </w:rPr>
        <w:t xml:space="preserve"> </w:t>
      </w:r>
      <w:r w:rsidRPr="00DA3098">
        <w:rPr>
          <w:rFonts w:ascii="Times New Roman" w:eastAsia="Times New Roman" w:hAnsi="Times New Roman" w:cs="Times New Roman"/>
          <w:sz w:val="28"/>
          <w:szCs w:val="28"/>
          <w:lang w:eastAsia="ru-RU"/>
        </w:rPr>
        <w:t>Но может быть, гораздо более серьёзное последствие не</w:t>
      </w:r>
      <w:r w:rsidRPr="00DA3098">
        <w:rPr>
          <w:rFonts w:ascii="Times New Roman" w:eastAsia="Times New Roman" w:hAnsi="Times New Roman" w:cs="Times New Roman"/>
          <w:sz w:val="28"/>
          <w:szCs w:val="28"/>
          <w:lang w:eastAsia="ru-RU"/>
        </w:rPr>
        <w:softHyphen/>
        <w:t>различения педагогами результатов и эффектов в том, что утрачивается понимание цели и смысла педагогической дея</w:t>
      </w:r>
      <w:r w:rsidRPr="00DA3098">
        <w:rPr>
          <w:rFonts w:ascii="Times New Roman" w:eastAsia="Times New Roman" w:hAnsi="Times New Roman" w:cs="Times New Roman"/>
          <w:sz w:val="28"/>
          <w:szCs w:val="28"/>
          <w:lang w:eastAsia="ru-RU"/>
        </w:rPr>
        <w:softHyphen/>
        <w:t>тельности.  Например, сегодня в школьном образовании резко обострилась борьба за так называемого хорошего ученика, в том числе и потому, что такой ученик гарантированно пока</w:t>
      </w:r>
      <w:r w:rsidRPr="00DA3098">
        <w:rPr>
          <w:rFonts w:ascii="Times New Roman" w:eastAsia="Times New Roman" w:hAnsi="Times New Roman" w:cs="Times New Roman"/>
          <w:sz w:val="28"/>
          <w:szCs w:val="28"/>
          <w:lang w:eastAsia="ru-RU"/>
        </w:rPr>
        <w:softHyphen/>
        <w:t>зывает высокие результаты обученности и воспитанности. Не вполне понимая результаты и эффекты своей работы, не умея внятно предъявить их социуму и при этом, испытывая давле</w:t>
      </w:r>
      <w:r w:rsidRPr="00DA3098">
        <w:rPr>
          <w:rFonts w:ascii="Times New Roman" w:eastAsia="Times New Roman" w:hAnsi="Times New Roman" w:cs="Times New Roman"/>
          <w:sz w:val="28"/>
          <w:szCs w:val="28"/>
          <w:lang w:eastAsia="ru-RU"/>
        </w:rPr>
        <w:softHyphen/>
        <w:t>ние с его стороны, учителя таким непедагогичным образом страхуются от профессиональных неудач.</w:t>
      </w:r>
      <w:r>
        <w:rPr>
          <w:rFonts w:ascii="Times New Roman" w:eastAsia="Times New Roman" w:hAnsi="Times New Roman" w:cs="Times New Roman"/>
          <w:sz w:val="28"/>
          <w:szCs w:val="28"/>
          <w:lang w:eastAsia="ru-RU"/>
        </w:rPr>
        <w:t xml:space="preserve"> </w:t>
      </w:r>
      <w:r w:rsidRPr="00DA3098">
        <w:rPr>
          <w:rFonts w:ascii="Times New Roman" w:eastAsia="Times New Roman" w:hAnsi="Times New Roman" w:cs="Times New Roman"/>
          <w:sz w:val="28"/>
          <w:szCs w:val="28"/>
          <w:lang w:eastAsia="ru-RU"/>
        </w:rPr>
        <w:t>Становится ясным, что педагог-профессионал видит ре</w:t>
      </w:r>
      <w:r w:rsidRPr="00DA3098">
        <w:rPr>
          <w:rFonts w:ascii="Times New Roman" w:eastAsia="Times New Roman" w:hAnsi="Times New Roman" w:cs="Times New Roman"/>
          <w:sz w:val="28"/>
          <w:szCs w:val="28"/>
          <w:lang w:eastAsia="ru-RU"/>
        </w:rPr>
        <w:softHyphen/>
        <w:t xml:space="preserve">зультаты своей работы прежде эффектов. Ничто не </w:t>
      </w:r>
      <w:r w:rsidRPr="00DA3098">
        <w:rPr>
          <w:rFonts w:ascii="Times New Roman" w:eastAsia="Times New Roman" w:hAnsi="Times New Roman" w:cs="Times New Roman"/>
          <w:sz w:val="28"/>
          <w:szCs w:val="28"/>
          <w:lang w:eastAsia="ru-RU"/>
        </w:rPr>
        <w:lastRenderedPageBreak/>
        <w:t>отменяет для него необхо</w:t>
      </w:r>
      <w:r w:rsidRPr="00DA3098">
        <w:rPr>
          <w:rFonts w:ascii="Times New Roman" w:eastAsia="Times New Roman" w:hAnsi="Times New Roman" w:cs="Times New Roman"/>
          <w:sz w:val="28"/>
          <w:szCs w:val="28"/>
          <w:lang w:eastAsia="ru-RU"/>
        </w:rPr>
        <w:softHyphen/>
        <w:t>димости добиваться воспитательного результата.  Но в любом воспитательном эффекте он должен уметь различать свой вклад и вклад других субъектов воспитания и социализации.</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b/>
          <w:bCs/>
          <w:sz w:val="28"/>
          <w:szCs w:val="28"/>
          <w:lang w:eastAsia="ru-RU"/>
        </w:rPr>
        <w:t>Воспитательные результаты внеурочной деятель</w:t>
      </w:r>
      <w:r w:rsidRPr="00DA3098">
        <w:rPr>
          <w:rFonts w:ascii="Times New Roman" w:eastAsia="Times New Roman" w:hAnsi="Times New Roman" w:cs="Times New Roman"/>
          <w:b/>
          <w:bCs/>
          <w:sz w:val="28"/>
          <w:szCs w:val="28"/>
          <w:lang w:eastAsia="ru-RU"/>
        </w:rPr>
        <w:softHyphen/>
        <w:t>ности</w:t>
      </w:r>
      <w:r w:rsidRPr="00DA3098">
        <w:rPr>
          <w:rFonts w:ascii="Times New Roman" w:eastAsia="Times New Roman" w:hAnsi="Times New Roman" w:cs="Times New Roman"/>
          <w:sz w:val="28"/>
          <w:szCs w:val="28"/>
          <w:lang w:eastAsia="ru-RU"/>
        </w:rPr>
        <w:t xml:space="preserve"> школьников</w:t>
      </w:r>
      <w:r>
        <w:rPr>
          <w:rFonts w:ascii="Times New Roman" w:eastAsia="Times New Roman" w:hAnsi="Times New Roman" w:cs="Times New Roman"/>
          <w:sz w:val="28"/>
          <w:szCs w:val="28"/>
          <w:lang w:eastAsia="ru-RU"/>
        </w:rPr>
        <w:t xml:space="preserve"> распределяются по трём уровням:                                                                         1. </w:t>
      </w:r>
      <w:r w:rsidRPr="00DA3098">
        <w:rPr>
          <w:rFonts w:ascii="Times New Roman" w:eastAsia="Times New Roman" w:hAnsi="Times New Roman" w:cs="Times New Roman"/>
          <w:sz w:val="28"/>
          <w:szCs w:val="28"/>
          <w:lang w:eastAsia="ru-RU"/>
        </w:rPr>
        <w:t>Первый уровень результатов - приобретение школьни</w:t>
      </w:r>
      <w:r w:rsidRPr="00DA3098">
        <w:rPr>
          <w:rFonts w:ascii="Times New Roman" w:eastAsia="Times New Roman" w:hAnsi="Times New Roman" w:cs="Times New Roman"/>
          <w:sz w:val="28"/>
          <w:szCs w:val="28"/>
          <w:lang w:eastAsia="ru-RU"/>
        </w:rPr>
        <w:softHyphen/>
        <w:t>ком социальных знаний (об общественных нормах, устрой</w:t>
      </w:r>
      <w:r w:rsidRPr="00DA3098">
        <w:rPr>
          <w:rFonts w:ascii="Times New Roman" w:eastAsia="Times New Roman" w:hAnsi="Times New Roman" w:cs="Times New Roman"/>
          <w:sz w:val="28"/>
          <w:szCs w:val="28"/>
          <w:lang w:eastAsia="ru-RU"/>
        </w:rPr>
        <w:softHyphen/>
        <w:t>стве общества, о социально одобряемых и неодобряемых фор</w:t>
      </w:r>
      <w:r w:rsidRPr="00DA3098">
        <w:rPr>
          <w:rFonts w:ascii="Times New Roman" w:eastAsia="Times New Roman" w:hAnsi="Times New Roman" w:cs="Times New Roman"/>
          <w:sz w:val="28"/>
          <w:szCs w:val="28"/>
          <w:lang w:eastAsia="ru-RU"/>
        </w:rPr>
        <w:softHyphen/>
        <w:t>мах поведения в обществе и т. п.), первичного понимания социальной реальности и повседневной жизни.</w:t>
      </w:r>
      <w:r>
        <w:rPr>
          <w:rFonts w:ascii="Times New Roman" w:eastAsia="Times New Roman" w:hAnsi="Times New Roman" w:cs="Times New Roman"/>
          <w:sz w:val="28"/>
          <w:szCs w:val="28"/>
          <w:lang w:eastAsia="ru-RU"/>
        </w:rPr>
        <w:t xml:space="preserve"> </w:t>
      </w:r>
      <w:r w:rsidRPr="00DA3098">
        <w:rPr>
          <w:rFonts w:ascii="Times New Roman" w:eastAsia="Times New Roman" w:hAnsi="Times New Roman" w:cs="Times New Roman"/>
          <w:sz w:val="28"/>
          <w:szCs w:val="28"/>
          <w:lang w:eastAsia="ru-RU"/>
        </w:rPr>
        <w:t>Для достижения данного уровня результатов особое значе</w:t>
      </w:r>
      <w:r w:rsidRPr="00DA3098">
        <w:rPr>
          <w:rFonts w:ascii="Times New Roman" w:eastAsia="Times New Roman" w:hAnsi="Times New Roman" w:cs="Times New Roman"/>
          <w:sz w:val="28"/>
          <w:szCs w:val="28"/>
          <w:lang w:eastAsia="ru-RU"/>
        </w:rPr>
        <w:softHyphen/>
        <w:t>ние имеет взаимодействие первоклассника со своими учителями как значимыми для него носителями положительного повседневного опыта</w:t>
      </w:r>
      <w:r>
        <w:rPr>
          <w:rFonts w:ascii="Times New Roman" w:eastAsia="Times New Roman" w:hAnsi="Times New Roman" w:cs="Times New Roman"/>
          <w:sz w:val="28"/>
          <w:szCs w:val="28"/>
          <w:lang w:eastAsia="ru-RU"/>
        </w:rPr>
        <w:t xml:space="preserve">;                                   2. </w:t>
      </w:r>
      <w:r w:rsidRPr="00DA3098">
        <w:rPr>
          <w:rFonts w:ascii="Times New Roman" w:eastAsia="Times New Roman" w:hAnsi="Times New Roman" w:cs="Times New Roman"/>
          <w:sz w:val="28"/>
          <w:szCs w:val="28"/>
          <w:lang w:eastAsia="ru-RU"/>
        </w:rPr>
        <w:t>Второй уровень результатов - получение школьником опыта переживания и позитивного отношения к базовым ценностям общества (человек, семья, природа, культура) отношения к со</w:t>
      </w:r>
      <w:r w:rsidRPr="00DA3098">
        <w:rPr>
          <w:rFonts w:ascii="Times New Roman" w:eastAsia="Times New Roman" w:hAnsi="Times New Roman" w:cs="Times New Roman"/>
          <w:sz w:val="28"/>
          <w:szCs w:val="28"/>
          <w:lang w:eastAsia="ru-RU"/>
        </w:rPr>
        <w:softHyphen/>
        <w:t>циальной реальности в целом.</w:t>
      </w:r>
      <w:r>
        <w:rPr>
          <w:rFonts w:ascii="Times New Roman" w:eastAsia="Times New Roman" w:hAnsi="Times New Roman" w:cs="Times New Roman"/>
          <w:sz w:val="28"/>
          <w:szCs w:val="28"/>
          <w:lang w:eastAsia="ru-RU"/>
        </w:rPr>
        <w:t xml:space="preserve"> </w:t>
      </w:r>
      <w:r w:rsidRPr="00DA3098">
        <w:rPr>
          <w:rFonts w:ascii="Times New Roman" w:eastAsia="Times New Roman" w:hAnsi="Times New Roman" w:cs="Times New Roman"/>
          <w:sz w:val="28"/>
          <w:szCs w:val="28"/>
          <w:lang w:eastAsia="ru-RU"/>
        </w:rPr>
        <w:t>Для достижения данного уровня результатов особое значе</w:t>
      </w:r>
      <w:r w:rsidRPr="00DA3098">
        <w:rPr>
          <w:rFonts w:ascii="Times New Roman" w:eastAsia="Times New Roman" w:hAnsi="Times New Roman" w:cs="Times New Roman"/>
          <w:sz w:val="28"/>
          <w:szCs w:val="28"/>
          <w:lang w:eastAsia="ru-RU"/>
        </w:rPr>
        <w:softHyphen/>
        <w:t>ние имеет взаимодействие школьников между собой на уровне класса, школы, т. е. в защищённой, дружественной среде. Именно в такой близкой социальной сре</w:t>
      </w:r>
      <w:r w:rsidRPr="00DA3098">
        <w:rPr>
          <w:rFonts w:ascii="Times New Roman" w:eastAsia="Times New Roman" w:hAnsi="Times New Roman" w:cs="Times New Roman"/>
          <w:sz w:val="28"/>
          <w:szCs w:val="28"/>
          <w:lang w:eastAsia="ru-RU"/>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Pr>
          <w:rFonts w:ascii="Times New Roman" w:eastAsia="Times New Roman" w:hAnsi="Times New Roman" w:cs="Times New Roman"/>
          <w:sz w:val="28"/>
          <w:szCs w:val="28"/>
          <w:lang w:eastAsia="ru-RU"/>
        </w:rPr>
        <w:t>;                              3.</w:t>
      </w:r>
      <w:r w:rsidRPr="00DA3098">
        <w:rPr>
          <w:rFonts w:ascii="Times New Roman" w:eastAsia="Times New Roman" w:hAnsi="Times New Roman" w:cs="Times New Roman"/>
          <w:sz w:val="28"/>
          <w:szCs w:val="28"/>
          <w:lang w:eastAsia="ru-RU"/>
        </w:rPr>
        <w:t>Третий уровень результатов - получение школьником опыта самостоятельного общественного действия. Только в са</w:t>
      </w:r>
      <w:r w:rsidRPr="00DA3098">
        <w:rPr>
          <w:rFonts w:ascii="Times New Roman" w:eastAsia="Times New Roman" w:hAnsi="Times New Roman" w:cs="Times New Roman"/>
          <w:sz w:val="28"/>
          <w:szCs w:val="28"/>
          <w:lang w:eastAsia="ru-RU"/>
        </w:rPr>
        <w:softHyphen/>
        <w:t>мостоятельном общественном действии, действии в открытом социуме, за пределами дружественной среды школы, для дру</w:t>
      </w:r>
      <w:r w:rsidRPr="00DA3098">
        <w:rPr>
          <w:rFonts w:ascii="Times New Roman" w:eastAsia="Times New Roman" w:hAnsi="Times New Roman" w:cs="Times New Roman"/>
          <w:sz w:val="28"/>
          <w:szCs w:val="28"/>
          <w:lang w:eastAsia="ru-RU"/>
        </w:rPr>
        <w:softHyphen/>
        <w:t>гих, зачастую незнакомых людей, которые вовсе не обязатель</w:t>
      </w:r>
      <w:r w:rsidRPr="00DA3098">
        <w:rPr>
          <w:rFonts w:ascii="Times New Roman" w:eastAsia="Times New Roman" w:hAnsi="Times New Roman" w:cs="Times New Roman"/>
          <w:sz w:val="28"/>
          <w:szCs w:val="28"/>
          <w:lang w:eastAsia="ru-RU"/>
        </w:rPr>
        <w:softHyphen/>
        <w:t>но положительно к нему настроены, юный человек действи</w:t>
      </w:r>
      <w:r w:rsidRPr="00DA3098">
        <w:rPr>
          <w:rFonts w:ascii="Times New Roman" w:eastAsia="Times New Roman" w:hAnsi="Times New Roman" w:cs="Times New Roman"/>
          <w:sz w:val="28"/>
          <w:szCs w:val="28"/>
          <w:lang w:eastAsia="ru-RU"/>
        </w:rPr>
        <w:softHyphen/>
        <w:t>тельно становится (а не просто узнаёт о том, как стать) социальным деятелем, гражданином, свободным человеком.</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Достижение трёх уровней результатов внеурочной дея</w:t>
      </w:r>
      <w:r w:rsidRPr="00DA3098">
        <w:rPr>
          <w:rFonts w:ascii="Times New Roman" w:eastAsia="Times New Roman" w:hAnsi="Times New Roman" w:cs="Times New Roman"/>
          <w:sz w:val="28"/>
          <w:szCs w:val="28"/>
          <w:lang w:eastAsia="ru-RU"/>
        </w:rPr>
        <w:softHyphen/>
        <w:t xml:space="preserve">тельности увеличивает вероятность появления эффектов воспитания и социализации детей. У </w:t>
      </w:r>
      <w:r w:rsidRPr="00DA3098">
        <w:rPr>
          <w:rFonts w:ascii="Times New Roman" w:eastAsia="Times New Roman" w:hAnsi="Times New Roman" w:cs="Times New Roman"/>
          <w:sz w:val="28"/>
          <w:szCs w:val="28"/>
          <w:lang w:eastAsia="ru-RU"/>
        </w:rPr>
        <w:lastRenderedPageBreak/>
        <w:t>учеников могут быть сформированы коммуникативная, этическая, социальная, гражданская компетентности и социокультурн</w:t>
      </w:r>
      <w:r>
        <w:rPr>
          <w:rFonts w:ascii="Times New Roman" w:eastAsia="Times New Roman" w:hAnsi="Times New Roman" w:cs="Times New Roman"/>
          <w:sz w:val="28"/>
          <w:szCs w:val="28"/>
          <w:lang w:eastAsia="ru-RU"/>
        </w:rPr>
        <w:t>ая идентич</w:t>
      </w:r>
      <w:r>
        <w:rPr>
          <w:rFonts w:ascii="Times New Roman" w:eastAsia="Times New Roman" w:hAnsi="Times New Roman" w:cs="Times New Roman"/>
          <w:sz w:val="28"/>
          <w:szCs w:val="28"/>
          <w:lang w:eastAsia="ru-RU"/>
        </w:rPr>
        <w:softHyphen/>
        <w:t>ность в её</w:t>
      </w:r>
      <w:r w:rsidRPr="00DA3098">
        <w:rPr>
          <w:rFonts w:ascii="Times New Roman" w:eastAsia="Times New Roman" w:hAnsi="Times New Roman" w:cs="Times New Roman"/>
          <w:sz w:val="28"/>
          <w:szCs w:val="28"/>
          <w:lang w:eastAsia="ru-RU"/>
        </w:rPr>
        <w:t xml:space="preserve"> этническом, тендерном и других ас</w:t>
      </w:r>
      <w:r w:rsidRPr="00DA3098">
        <w:rPr>
          <w:rFonts w:ascii="Times New Roman" w:eastAsia="Times New Roman" w:hAnsi="Times New Roman" w:cs="Times New Roman"/>
          <w:sz w:val="28"/>
          <w:szCs w:val="28"/>
          <w:lang w:eastAsia="ru-RU"/>
        </w:rPr>
        <w:softHyphen/>
        <w:t>пектах.</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w:t>
      </w:r>
      <w:r w:rsidRPr="00DA3098">
        <w:rPr>
          <w:rFonts w:ascii="Times New Roman" w:eastAsia="Times New Roman" w:hAnsi="Times New Roman" w:cs="Times New Roman"/>
          <w:sz w:val="28"/>
          <w:szCs w:val="28"/>
          <w:lang w:eastAsia="ru-RU"/>
        </w:rPr>
        <w:softHyphen/>
        <w:t>дагог должен поддержать эту тенденцию, обеспечить исполь</w:t>
      </w:r>
      <w:r w:rsidRPr="00DA3098">
        <w:rPr>
          <w:rFonts w:ascii="Times New Roman" w:eastAsia="Times New Roman" w:hAnsi="Times New Roman" w:cs="Times New Roman"/>
          <w:sz w:val="28"/>
          <w:szCs w:val="28"/>
          <w:lang w:eastAsia="ru-RU"/>
        </w:rPr>
        <w:softHyphen/>
        <w:t>зуемыми формами внеурочной деятельности достижение ре</w:t>
      </w:r>
      <w:r w:rsidRPr="00DA3098">
        <w:rPr>
          <w:rFonts w:ascii="Times New Roman" w:eastAsia="Times New Roman" w:hAnsi="Times New Roman" w:cs="Times New Roman"/>
          <w:sz w:val="28"/>
          <w:szCs w:val="28"/>
          <w:lang w:eastAsia="ru-RU"/>
        </w:rPr>
        <w:softHyphen/>
        <w:t>бенком первого уровня результатов. Во 2 и 3 классах, как правило, набирает силу процесс развития детского коллекти</w:t>
      </w:r>
      <w:r w:rsidRPr="00DA3098">
        <w:rPr>
          <w:rFonts w:ascii="Times New Roman" w:eastAsia="Times New Roman" w:hAnsi="Times New Roman" w:cs="Times New Roman"/>
          <w:sz w:val="28"/>
          <w:szCs w:val="28"/>
          <w:lang w:eastAsia="ru-RU"/>
        </w:rPr>
        <w:softHyphen/>
        <w:t>ва, резко активизируется межличностное взаимодействие младших школьников друг с другом, что создаёт благоприят</w:t>
      </w:r>
      <w:r w:rsidRPr="00DA3098">
        <w:rPr>
          <w:rFonts w:ascii="Times New Roman" w:eastAsia="Times New Roman" w:hAnsi="Times New Roman" w:cs="Times New Roman"/>
          <w:sz w:val="28"/>
          <w:szCs w:val="28"/>
          <w:lang w:eastAsia="ru-RU"/>
        </w:rPr>
        <w:softHyphen/>
        <w:t>ную ситуацию для достижения во внеурочной деятельности школьников второго уровня результатов. 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w:t>
      </w:r>
      <w:r w:rsidRPr="00DA3098">
        <w:rPr>
          <w:rFonts w:ascii="Times New Roman" w:eastAsia="Times New Roman" w:hAnsi="Times New Roman" w:cs="Times New Roman"/>
          <w:sz w:val="28"/>
          <w:szCs w:val="28"/>
          <w:lang w:eastAsia="ru-RU"/>
        </w:rPr>
        <w:softHyphen/>
        <w:t>хода в пространство общественного действия (т. е. достиже</w:t>
      </w:r>
      <w:r w:rsidRPr="00DA3098">
        <w:rPr>
          <w:rFonts w:ascii="Times New Roman" w:eastAsia="Times New Roman" w:hAnsi="Times New Roman" w:cs="Times New Roman"/>
          <w:sz w:val="28"/>
          <w:szCs w:val="28"/>
          <w:lang w:eastAsia="ru-RU"/>
        </w:rPr>
        <w:softHyphen/>
        <w:t>ние третьего уровня результатов). Такой выход для учени</w:t>
      </w:r>
      <w:r w:rsidRPr="00DA3098">
        <w:rPr>
          <w:rFonts w:ascii="Times New Roman" w:eastAsia="Times New Roman" w:hAnsi="Times New Roman" w:cs="Times New Roman"/>
          <w:sz w:val="28"/>
          <w:szCs w:val="28"/>
          <w:lang w:eastAsia="ru-RU"/>
        </w:rPr>
        <w:softHyphen/>
        <w:t>ка начальной школы должен быть обязательно оформлен как выход в дружественную среду. Свойственные современной со</w:t>
      </w:r>
      <w:r w:rsidRPr="00DA3098">
        <w:rPr>
          <w:rFonts w:ascii="Times New Roman" w:eastAsia="Times New Roman" w:hAnsi="Times New Roman" w:cs="Times New Roman"/>
          <w:sz w:val="28"/>
          <w:szCs w:val="28"/>
          <w:lang w:eastAsia="ru-RU"/>
        </w:rPr>
        <w:softHyphen/>
        <w:t>циальной ситуации конфликтность и неопределённость долж</w:t>
      </w:r>
      <w:r w:rsidRPr="00DA3098">
        <w:rPr>
          <w:rFonts w:ascii="Times New Roman" w:eastAsia="Times New Roman" w:hAnsi="Times New Roman" w:cs="Times New Roman"/>
          <w:sz w:val="28"/>
          <w:szCs w:val="28"/>
          <w:lang w:eastAsia="ru-RU"/>
        </w:rPr>
        <w:softHyphen/>
        <w:t>ны быть в известной степени ограниченны</w:t>
      </w:r>
      <w:r w:rsidR="00F00DCC">
        <w:rPr>
          <w:rFonts w:ascii="Times New Roman" w:eastAsia="Times New Roman" w:hAnsi="Times New Roman" w:cs="Times New Roman"/>
          <w:sz w:val="28"/>
          <w:szCs w:val="28"/>
          <w:lang w:eastAsia="ru-RU"/>
        </w:rPr>
        <w:t xml:space="preserve">. </w:t>
      </w:r>
      <w:r w:rsidRPr="00DA3098">
        <w:rPr>
          <w:rFonts w:ascii="Times New Roman" w:eastAsia="Times New Roman" w:hAnsi="Times New Roman" w:cs="Times New Roman"/>
          <w:sz w:val="28"/>
          <w:szCs w:val="28"/>
          <w:lang w:eastAsia="ru-RU"/>
        </w:rPr>
        <w:t xml:space="preserve"> Каждому уровню результатов внеурочной деятельнос</w:t>
      </w:r>
      <w:r w:rsidRPr="00DA3098">
        <w:rPr>
          <w:rFonts w:ascii="Times New Roman" w:eastAsia="Times New Roman" w:hAnsi="Times New Roman" w:cs="Times New Roman"/>
          <w:sz w:val="28"/>
          <w:szCs w:val="28"/>
          <w:lang w:eastAsia="ru-RU"/>
        </w:rPr>
        <w:softHyphen/>
        <w:t>ти соответствует своя образовательная форма (точнее, тип образовательной формы, т. е. ряд содержательно и структур</w:t>
      </w:r>
      <w:r w:rsidRPr="00DA3098">
        <w:rPr>
          <w:rFonts w:ascii="Times New Roman" w:eastAsia="Times New Roman" w:hAnsi="Times New Roman" w:cs="Times New Roman"/>
          <w:sz w:val="28"/>
          <w:szCs w:val="28"/>
          <w:lang w:eastAsia="ru-RU"/>
        </w:rPr>
        <w:softHyphen/>
        <w:t>но близких форм).</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 xml:space="preserve">Первый уровень </w:t>
      </w:r>
      <w:r w:rsidR="00F00DCC" w:rsidRPr="00DA3098">
        <w:rPr>
          <w:rFonts w:ascii="Times New Roman" w:eastAsia="Times New Roman" w:hAnsi="Times New Roman" w:cs="Times New Roman"/>
          <w:sz w:val="28"/>
          <w:szCs w:val="28"/>
          <w:lang w:eastAsia="ru-RU"/>
        </w:rPr>
        <w:t>результатов,</w:t>
      </w:r>
      <w:r w:rsidRPr="00DA3098">
        <w:rPr>
          <w:rFonts w:ascii="Times New Roman" w:eastAsia="Times New Roman" w:hAnsi="Times New Roman" w:cs="Times New Roman"/>
          <w:sz w:val="28"/>
          <w:szCs w:val="28"/>
          <w:lang w:eastAsia="ru-RU"/>
        </w:rPr>
        <w:t xml:space="preserve"> может </w:t>
      </w:r>
      <w:r w:rsidR="00F00DCC" w:rsidRPr="00DA3098">
        <w:rPr>
          <w:rFonts w:ascii="Times New Roman" w:eastAsia="Times New Roman" w:hAnsi="Times New Roman" w:cs="Times New Roman"/>
          <w:sz w:val="28"/>
          <w:szCs w:val="28"/>
          <w:lang w:eastAsia="ru-RU"/>
        </w:rPr>
        <w:t>быть,</w:t>
      </w:r>
      <w:r w:rsidRPr="00DA3098">
        <w:rPr>
          <w:rFonts w:ascii="Times New Roman" w:eastAsia="Times New Roman" w:hAnsi="Times New Roman" w:cs="Times New Roman"/>
          <w:sz w:val="28"/>
          <w:szCs w:val="28"/>
          <w:lang w:eastAsia="ru-RU"/>
        </w:rPr>
        <w:t xml:space="preserve"> достигнут относи</w:t>
      </w:r>
      <w:r w:rsidRPr="00DA3098">
        <w:rPr>
          <w:rFonts w:ascii="Times New Roman" w:eastAsia="Times New Roman" w:hAnsi="Times New Roman" w:cs="Times New Roman"/>
          <w:sz w:val="28"/>
          <w:szCs w:val="28"/>
          <w:lang w:eastAsia="ru-RU"/>
        </w:rPr>
        <w:softHyphen/>
        <w:t>тельно простыми формами, второй уровень — более сложны</w:t>
      </w:r>
      <w:r w:rsidRPr="00DA3098">
        <w:rPr>
          <w:rFonts w:ascii="Times New Roman" w:eastAsia="Times New Roman" w:hAnsi="Times New Roman" w:cs="Times New Roman"/>
          <w:sz w:val="28"/>
          <w:szCs w:val="28"/>
          <w:lang w:eastAsia="ru-RU"/>
        </w:rPr>
        <w:softHyphen/>
        <w:t>ми, третий уровень — самыми сложными формами внеуроч</w:t>
      </w:r>
      <w:r w:rsidRPr="00DA3098">
        <w:rPr>
          <w:rFonts w:ascii="Times New Roman" w:eastAsia="Times New Roman" w:hAnsi="Times New Roman" w:cs="Times New Roman"/>
          <w:sz w:val="28"/>
          <w:szCs w:val="28"/>
          <w:lang w:eastAsia="ru-RU"/>
        </w:rPr>
        <w:softHyphen/>
        <w:t>ной деятельности.</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Практически невозможно достигнуть результата вто</w:t>
      </w:r>
      <w:r w:rsidRPr="00DA3098">
        <w:rPr>
          <w:rFonts w:ascii="Times New Roman" w:eastAsia="Times New Roman" w:hAnsi="Times New Roman" w:cs="Times New Roman"/>
          <w:sz w:val="28"/>
          <w:szCs w:val="28"/>
          <w:lang w:eastAsia="ru-RU"/>
        </w:rPr>
        <w:softHyphen/>
        <w:t>рого и тем более третьего уровня формами, соответствующи</w:t>
      </w:r>
      <w:r w:rsidRPr="00DA3098">
        <w:rPr>
          <w:rFonts w:ascii="Times New Roman" w:eastAsia="Times New Roman" w:hAnsi="Times New Roman" w:cs="Times New Roman"/>
          <w:sz w:val="28"/>
          <w:szCs w:val="28"/>
          <w:lang w:eastAsia="ru-RU"/>
        </w:rPr>
        <w:softHyphen/>
        <w:t xml:space="preserve">ми первому уровню результатов. </w:t>
      </w:r>
      <w:r w:rsidRPr="00DA3098">
        <w:rPr>
          <w:rFonts w:ascii="Times New Roman" w:eastAsia="Times New Roman" w:hAnsi="Times New Roman" w:cs="Times New Roman"/>
          <w:sz w:val="28"/>
          <w:szCs w:val="28"/>
          <w:lang w:eastAsia="ru-RU"/>
        </w:rPr>
        <w:lastRenderedPageBreak/>
        <w:t>В то же время в формах, на</w:t>
      </w:r>
      <w:r w:rsidRPr="00DA3098">
        <w:rPr>
          <w:rFonts w:ascii="Times New Roman" w:eastAsia="Times New Roman" w:hAnsi="Times New Roman" w:cs="Times New Roman"/>
          <w:sz w:val="28"/>
          <w:szCs w:val="28"/>
          <w:lang w:eastAsia="ru-RU"/>
        </w:rPr>
        <w:softHyphen/>
        <w:t>целенных на результат высшего уровня, достижимы и результаты предшествующего уровня. Однако важно пони</w:t>
      </w:r>
      <w:r w:rsidRPr="00DA3098">
        <w:rPr>
          <w:rFonts w:ascii="Times New Roman" w:eastAsia="Times New Roman" w:hAnsi="Times New Roman" w:cs="Times New Roman"/>
          <w:sz w:val="28"/>
          <w:szCs w:val="28"/>
          <w:lang w:eastAsia="ru-RU"/>
        </w:rPr>
        <w:softHyphen/>
        <w:t>мать: форсирование результатов и форм не обеспечивает повышения качества и эффективности деятельности. Пе</w:t>
      </w:r>
      <w:r w:rsidRPr="00DA3098">
        <w:rPr>
          <w:rFonts w:ascii="Times New Roman" w:eastAsia="Times New Roman" w:hAnsi="Times New Roman" w:cs="Times New Roman"/>
          <w:sz w:val="28"/>
          <w:szCs w:val="28"/>
          <w:lang w:eastAsia="ru-RU"/>
        </w:rPr>
        <w:softHyphen/>
        <w:t>дагог, не владеющий формами деятельности для достижения результатов первого уровня, не может действенно выйти на результаты и формы второго и тем более третьего уровня. Он может это сделать только имитационно.</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Понимание взаимосвязи результатов и форм внеурочной деятельности должно позволить педагогам:</w:t>
      </w:r>
    </w:p>
    <w:p w:rsidR="00DA3098" w:rsidRPr="00DA3098" w:rsidRDefault="00DA3098" w:rsidP="009F77E5">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разрабатывать  образовательные  программы  внеуроч</w:t>
      </w:r>
      <w:r w:rsidRPr="00DA3098">
        <w:rPr>
          <w:rFonts w:ascii="Times New Roman" w:eastAsia="Times New Roman" w:hAnsi="Times New Roman" w:cs="Times New Roman"/>
          <w:sz w:val="28"/>
          <w:szCs w:val="28"/>
          <w:lang w:eastAsia="ru-RU"/>
        </w:rPr>
        <w:softHyphen/>
        <w:t>ной   деятельности   с   чётким   и   внятным   представлением о результате;</w:t>
      </w:r>
    </w:p>
    <w:p w:rsidR="00DA3098" w:rsidRPr="00DA3098" w:rsidRDefault="00DA3098" w:rsidP="009F77E5">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подбирать такие формы внеурочной деятельности, кото</w:t>
      </w:r>
      <w:r w:rsidRPr="00DA3098">
        <w:rPr>
          <w:rFonts w:ascii="Times New Roman" w:eastAsia="Times New Roman" w:hAnsi="Times New Roman" w:cs="Times New Roman"/>
          <w:sz w:val="28"/>
          <w:szCs w:val="28"/>
          <w:lang w:eastAsia="ru-RU"/>
        </w:rPr>
        <w:softHyphen/>
        <w:t>рые гарантируют достижение результата определённого уровня;</w:t>
      </w:r>
    </w:p>
    <w:p w:rsidR="00DA3098" w:rsidRPr="00DA3098" w:rsidRDefault="00DA3098" w:rsidP="009F77E5">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выстраивать логику перехода от результатов одного уров</w:t>
      </w:r>
      <w:r w:rsidRPr="00DA3098">
        <w:rPr>
          <w:rFonts w:ascii="Times New Roman" w:eastAsia="Times New Roman" w:hAnsi="Times New Roman" w:cs="Times New Roman"/>
          <w:sz w:val="28"/>
          <w:szCs w:val="28"/>
          <w:lang w:eastAsia="ru-RU"/>
        </w:rPr>
        <w:softHyphen/>
        <w:t>ня к результатам другого;</w:t>
      </w:r>
    </w:p>
    <w:p w:rsidR="00DA3098" w:rsidRPr="00DA3098" w:rsidRDefault="00DA3098" w:rsidP="009F77E5">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диагностировать результативность и эффективность вне</w:t>
      </w:r>
      <w:r w:rsidRPr="00DA3098">
        <w:rPr>
          <w:rFonts w:ascii="Times New Roman" w:eastAsia="Times New Roman" w:hAnsi="Times New Roman" w:cs="Times New Roman"/>
          <w:sz w:val="28"/>
          <w:szCs w:val="28"/>
          <w:lang w:eastAsia="ru-RU"/>
        </w:rPr>
        <w:softHyphen/>
        <w:t xml:space="preserve"> урочной деятельности;</w:t>
      </w:r>
    </w:p>
    <w:p w:rsidR="00DA3098" w:rsidRPr="00DA3098" w:rsidRDefault="00DA3098" w:rsidP="009F77E5">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 д.).</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b/>
          <w:bCs/>
          <w:sz w:val="28"/>
          <w:szCs w:val="28"/>
          <w:lang w:eastAsia="ru-RU"/>
        </w:rPr>
        <w:t>Принципами организации внеурочной деятельности</w:t>
      </w:r>
      <w:r w:rsidRPr="00DA3098">
        <w:rPr>
          <w:rFonts w:ascii="Times New Roman" w:eastAsia="Times New Roman" w:hAnsi="Times New Roman" w:cs="Times New Roman"/>
          <w:sz w:val="28"/>
          <w:szCs w:val="28"/>
          <w:lang w:eastAsia="ru-RU"/>
        </w:rPr>
        <w:t xml:space="preserve"> в нашей школе стали:</w:t>
      </w:r>
    </w:p>
    <w:p w:rsidR="00DA3098" w:rsidRPr="00DA3098" w:rsidRDefault="00DA3098" w:rsidP="009F77E5">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соответствие возрастным особенностям обучающихся;</w:t>
      </w:r>
    </w:p>
    <w:p w:rsidR="00DA3098" w:rsidRPr="00DA3098" w:rsidRDefault="00DA3098" w:rsidP="009F77E5">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преемственность с технологиями учебной деятельности;</w:t>
      </w:r>
    </w:p>
    <w:p w:rsidR="00DA3098" w:rsidRPr="00DA3098" w:rsidRDefault="00DA3098" w:rsidP="009F77E5">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опора на традиции и положительный опыт организации внеурочной деятельности;</w:t>
      </w:r>
    </w:p>
    <w:p w:rsidR="00DA3098" w:rsidRPr="00F00DCC" w:rsidRDefault="00DA3098" w:rsidP="009F77E5">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свободный выбор на основе личных интересов и склонностей ребенка.</w:t>
      </w:r>
      <w:r w:rsidRPr="00F00DCC">
        <w:rPr>
          <w:rFonts w:ascii="Times New Roman" w:eastAsia="Times New Roman" w:hAnsi="Times New Roman" w:cs="Times New Roman"/>
          <w:sz w:val="28"/>
          <w:szCs w:val="28"/>
          <w:lang w:eastAsia="ru-RU"/>
        </w:rPr>
        <w:t> </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lastRenderedPageBreak/>
        <w:t>Данные принципы определяют</w:t>
      </w:r>
      <w:r w:rsidRPr="00DA3098">
        <w:rPr>
          <w:rFonts w:ascii="Times New Roman" w:eastAsia="Times New Roman" w:hAnsi="Times New Roman" w:cs="Times New Roman"/>
          <w:b/>
          <w:bCs/>
          <w:sz w:val="28"/>
          <w:szCs w:val="28"/>
          <w:lang w:eastAsia="ru-RU"/>
        </w:rPr>
        <w:t xml:space="preserve"> способы организации внеурочной деятельности</w:t>
      </w:r>
      <w:r w:rsidRPr="00DA3098">
        <w:rPr>
          <w:rFonts w:ascii="Times New Roman" w:eastAsia="Times New Roman" w:hAnsi="Times New Roman" w:cs="Times New Roman"/>
          <w:sz w:val="28"/>
          <w:szCs w:val="28"/>
          <w:lang w:eastAsia="ru-RU"/>
        </w:rPr>
        <w:t>:</w:t>
      </w:r>
    </w:p>
    <w:p w:rsidR="00DA3098" w:rsidRPr="00DA3098" w:rsidRDefault="00DA3098" w:rsidP="009F77E5">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реализация образовательных программ, разработанных педагогами школы;</w:t>
      </w:r>
    </w:p>
    <w:p w:rsidR="00DA3098" w:rsidRPr="00DA3098" w:rsidRDefault="00DA3098" w:rsidP="009F77E5">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включение ребенка в систему коллективных творческих дел, которые являются частью воспитательной системы школы по пяти направлениям;</w:t>
      </w:r>
    </w:p>
    <w:p w:rsidR="00F00DCC" w:rsidRDefault="0083201A" w:rsidP="009F77E5">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Особенности ГБОУ СОШ с. Александровка</w:t>
      </w:r>
      <w:r w:rsidR="00DA3098" w:rsidRPr="00DA3098">
        <w:rPr>
          <w:rFonts w:ascii="Times New Roman" w:eastAsia="Times New Roman" w:hAnsi="Times New Roman" w:cs="Times New Roman"/>
          <w:sz w:val="28"/>
          <w:szCs w:val="28"/>
          <w:lang w:eastAsia="ru-RU"/>
        </w:rPr>
        <w:t>, учитываемые при организации внеурочной деятельности:</w:t>
      </w:r>
    </w:p>
    <w:p w:rsidR="00DA3098" w:rsidRPr="00DA3098"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A3098" w:rsidRPr="00DA3098">
        <w:rPr>
          <w:rFonts w:ascii="Times New Roman" w:eastAsia="Times New Roman" w:hAnsi="Times New Roman" w:cs="Times New Roman"/>
          <w:sz w:val="28"/>
          <w:szCs w:val="28"/>
          <w:lang w:eastAsia="ru-RU"/>
        </w:rPr>
        <w:t>Школа – социокультурный центр</w:t>
      </w:r>
      <w:r>
        <w:rPr>
          <w:rFonts w:ascii="Times New Roman" w:eastAsia="Times New Roman" w:hAnsi="Times New Roman" w:cs="Times New Roman"/>
          <w:sz w:val="28"/>
          <w:szCs w:val="28"/>
          <w:lang w:eastAsia="ru-RU"/>
        </w:rPr>
        <w:t>;                                                   2.</w:t>
      </w:r>
      <w:r w:rsidR="00DA3098" w:rsidRPr="00DA3098">
        <w:rPr>
          <w:rFonts w:ascii="Times New Roman" w:eastAsia="Times New Roman" w:hAnsi="Times New Roman" w:cs="Times New Roman"/>
          <w:sz w:val="28"/>
          <w:szCs w:val="28"/>
          <w:lang w:eastAsia="ru-RU"/>
        </w:rPr>
        <w:t>Необходимость охвата всех выбранных направлений внеурочной деятельности</w:t>
      </w:r>
      <w:r>
        <w:rPr>
          <w:rFonts w:ascii="Times New Roman" w:eastAsia="Times New Roman" w:hAnsi="Times New Roman" w:cs="Times New Roman"/>
          <w:sz w:val="28"/>
          <w:szCs w:val="28"/>
          <w:lang w:eastAsia="ru-RU"/>
        </w:rPr>
        <w:t xml:space="preserve">                                                                                                 3.</w:t>
      </w:r>
      <w:r w:rsidR="00DA3098" w:rsidRPr="00DA3098">
        <w:rPr>
          <w:rFonts w:ascii="Times New Roman" w:eastAsia="Times New Roman" w:hAnsi="Times New Roman" w:cs="Times New Roman"/>
          <w:sz w:val="28"/>
          <w:szCs w:val="28"/>
          <w:lang w:eastAsia="ru-RU"/>
        </w:rPr>
        <w:t>Недостаточно возможностей для привлечения специалистов дополнительного образования</w:t>
      </w:r>
      <w:r>
        <w:rPr>
          <w:rFonts w:ascii="Times New Roman" w:eastAsia="Times New Roman" w:hAnsi="Times New Roman" w:cs="Times New Roman"/>
          <w:sz w:val="28"/>
          <w:szCs w:val="28"/>
          <w:lang w:eastAsia="ru-RU"/>
        </w:rPr>
        <w:t>;                                                                            4.</w:t>
      </w:r>
      <w:r w:rsidR="00DA3098" w:rsidRPr="00DA3098">
        <w:rPr>
          <w:rFonts w:ascii="Times New Roman" w:eastAsia="Times New Roman" w:hAnsi="Times New Roman" w:cs="Times New Roman"/>
          <w:sz w:val="28"/>
          <w:szCs w:val="28"/>
          <w:lang w:eastAsia="ru-RU"/>
        </w:rPr>
        <w:t>Высокая наполняемость классов.  </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     Педагоги школы стараются сделать пребывание ребенка в школе наиболее комфортным, так как только при этом условии можно говорить об успешности образовательного процесса, укреплении эмоциональной сферы ребенка, сохранении и приумножении здоровья детей.      Кадровое обеспечение: учителя 1-х классов, учителя-предметники, педагоги дополнительного образования.</w:t>
      </w:r>
    </w:p>
    <w:p w:rsidR="00DA3098"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Работа школы в условиях продлённого дня позволяет использовать такое эффективное воспитательное средство, как режим, с помощью которого упорядочена жизнь и деятельность обучающихся как в урочное, так и во внеурочное время.  При составлении режима дня учитываются гигиенические требования:</w:t>
      </w:r>
    </w:p>
    <w:p w:rsidR="00DA3098" w:rsidRPr="00DA3098" w:rsidRDefault="00DA3098" w:rsidP="009F77E5">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lastRenderedPageBreak/>
        <w:t>организация горячего питания;</w:t>
      </w:r>
    </w:p>
    <w:p w:rsidR="00DA3098" w:rsidRPr="00DA3098" w:rsidRDefault="00DA3098" w:rsidP="009F77E5">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обязательное пребывание учащихся на воздухе;</w:t>
      </w:r>
    </w:p>
    <w:p w:rsidR="00DA3098" w:rsidRPr="00DA3098" w:rsidRDefault="00DA3098" w:rsidP="009F77E5">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активный отдых при смене занятий (динамические паузы, игры).</w:t>
      </w:r>
    </w:p>
    <w:p w:rsidR="00F00DCC" w:rsidRPr="00DA3098" w:rsidRDefault="00DA3098"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DA3098">
        <w:rPr>
          <w:rFonts w:ascii="Times New Roman" w:eastAsia="Times New Roman" w:hAnsi="Times New Roman" w:cs="Times New Roman"/>
          <w:sz w:val="28"/>
          <w:szCs w:val="28"/>
          <w:lang w:eastAsia="ru-RU"/>
        </w:rPr>
        <w:t>         Столкнулись мы и с трудностями при организации режимных моментов. Это касается в первую очередь выведения отдельного звонка для первоклассников в общем здании.</w:t>
      </w:r>
    </w:p>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Режим урочной и внеурочной деятельности первоклассника</w:t>
      </w:r>
      <w:r w:rsidR="004871B3">
        <w:rPr>
          <w:rFonts w:ascii="Times New Roman" w:eastAsia="Times New Roman" w:hAnsi="Times New Roman" w:cs="Times New Roman"/>
          <w:sz w:val="28"/>
          <w:szCs w:val="28"/>
          <w:lang w:eastAsia="ru-RU"/>
        </w:rPr>
        <w:t>.</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5"/>
        <w:gridCol w:w="6645"/>
      </w:tblGrid>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 </w:t>
            </w:r>
          </w:p>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Время</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 </w:t>
            </w:r>
          </w:p>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1класс</w:t>
            </w:r>
          </w:p>
        </w:tc>
      </w:tr>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8.30.- 11.35.</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Учебная деятельность</w:t>
            </w:r>
          </w:p>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(4 урока с активной фазой 35 минут)</w:t>
            </w:r>
          </w:p>
        </w:tc>
      </w:tr>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11.35.-12.20.</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  Динамическая пауза с пребывание на свежем воздухе</w:t>
            </w:r>
          </w:p>
        </w:tc>
      </w:tr>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12.20.-12.30.</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Подготовка к обеду, гигиенические процедуры</w:t>
            </w:r>
          </w:p>
        </w:tc>
      </w:tr>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12.30-12.45</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Обед</w:t>
            </w:r>
          </w:p>
        </w:tc>
      </w:tr>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12.45-12.50</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Подготовка к внеурочной деятельности</w:t>
            </w:r>
          </w:p>
        </w:tc>
      </w:tr>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12.50-13.25</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Развивающее занятие по расписанию</w:t>
            </w:r>
          </w:p>
        </w:tc>
      </w:tr>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13.25-13.35.</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      Активный отдых</w:t>
            </w:r>
          </w:p>
        </w:tc>
      </w:tr>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13.35-14.10</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Развивающее занятие по расписанию</w:t>
            </w:r>
          </w:p>
        </w:tc>
      </w:tr>
      <w:tr w:rsidR="00F00DCC" w:rsidRPr="00F00DCC" w:rsidTr="00F00DCC">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14.10-14.30</w:t>
            </w:r>
          </w:p>
        </w:tc>
        <w:tc>
          <w:tcPr>
            <w:tcW w:w="6645" w:type="dxa"/>
            <w:tcBorders>
              <w:top w:val="outset" w:sz="6" w:space="0" w:color="auto"/>
              <w:left w:val="outset" w:sz="6" w:space="0" w:color="auto"/>
              <w:bottom w:val="outset" w:sz="6" w:space="0" w:color="auto"/>
              <w:right w:val="outset" w:sz="6" w:space="0" w:color="auto"/>
            </w:tcBorders>
            <w:hideMark/>
          </w:tcPr>
          <w:p w:rsidR="00F00DCC" w:rsidRPr="00F00DCC" w:rsidRDefault="00F00DCC"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F00DCC">
              <w:rPr>
                <w:rFonts w:ascii="Times New Roman" w:eastAsia="Times New Roman" w:hAnsi="Times New Roman" w:cs="Times New Roman"/>
                <w:sz w:val="28"/>
                <w:szCs w:val="28"/>
                <w:lang w:eastAsia="ru-RU"/>
              </w:rPr>
              <w:t>Уход детей домой</w:t>
            </w:r>
          </w:p>
        </w:tc>
      </w:tr>
    </w:tbl>
    <w:p w:rsidR="00263529" w:rsidRPr="000C19DF" w:rsidRDefault="00F00DCC" w:rsidP="009F77E5">
      <w:pPr>
        <w:spacing w:before="100" w:beforeAutospacing="1" w:after="100" w:afterAutospacing="1" w:line="360" w:lineRule="auto"/>
        <w:rPr>
          <w:rFonts w:ascii="Times New Roman" w:eastAsia="Times New Roman" w:hAnsi="Times New Roman" w:cs="Times New Roman"/>
          <w:sz w:val="24"/>
          <w:szCs w:val="24"/>
          <w:lang w:eastAsia="ru-RU"/>
        </w:rPr>
      </w:pPr>
      <w:r w:rsidRPr="00F00DCC">
        <w:rPr>
          <w:rFonts w:ascii="Times New Roman" w:eastAsia="Times New Roman" w:hAnsi="Times New Roman" w:cs="Times New Roman"/>
          <w:sz w:val="28"/>
          <w:szCs w:val="28"/>
          <w:lang w:eastAsia="ru-RU"/>
        </w:rPr>
        <w:t> </w:t>
      </w:r>
    </w:p>
    <w:p w:rsidR="00263529" w:rsidRPr="00263529" w:rsidRDefault="00263529"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263529">
        <w:rPr>
          <w:rFonts w:ascii="Times New Roman" w:eastAsia="Times New Roman" w:hAnsi="Times New Roman" w:cs="Times New Roman"/>
          <w:sz w:val="28"/>
          <w:szCs w:val="28"/>
          <w:lang w:eastAsia="ru-RU"/>
        </w:rPr>
        <w:t> </w:t>
      </w:r>
      <w:r w:rsidRPr="00263529">
        <w:rPr>
          <w:rFonts w:ascii="Times New Roman" w:eastAsia="Times New Roman" w:hAnsi="Times New Roman" w:cs="Times New Roman"/>
          <w:b/>
          <w:bCs/>
          <w:sz w:val="28"/>
          <w:szCs w:val="28"/>
          <w:lang w:eastAsia="ru-RU"/>
        </w:rPr>
        <w:t>Воспитательные  результаты внеурочной деятельности школьников</w:t>
      </w:r>
      <w:r>
        <w:rPr>
          <w:rFonts w:ascii="Times New Roman" w:eastAsia="Times New Roman" w:hAnsi="Times New Roman" w:cs="Times New Roman"/>
          <w:b/>
          <w:bCs/>
          <w:sz w:val="28"/>
          <w:szCs w:val="28"/>
          <w:lang w:eastAsia="ru-RU"/>
        </w:rPr>
        <w:t>:</w:t>
      </w:r>
    </w:p>
    <w:p w:rsidR="00263529" w:rsidRPr="00263529" w:rsidRDefault="00263529"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263529">
        <w:rPr>
          <w:rFonts w:ascii="Times New Roman" w:eastAsia="Times New Roman" w:hAnsi="Times New Roman" w:cs="Times New Roman"/>
          <w:sz w:val="28"/>
          <w:szCs w:val="28"/>
          <w:lang w:eastAsia="ru-RU"/>
        </w:rPr>
        <w:t xml:space="preserve"> 1-й уровень – школьник  знает и понимает общественную жизнь</w:t>
      </w:r>
      <w:r w:rsidR="004871B3">
        <w:rPr>
          <w:rFonts w:ascii="Times New Roman" w:eastAsia="Times New Roman" w:hAnsi="Times New Roman" w:cs="Times New Roman"/>
          <w:sz w:val="28"/>
          <w:szCs w:val="28"/>
          <w:lang w:eastAsia="ru-RU"/>
        </w:rPr>
        <w:t xml:space="preserve">                  </w:t>
      </w:r>
      <w:r w:rsidRPr="00263529">
        <w:rPr>
          <w:rFonts w:ascii="Times New Roman" w:eastAsia="Times New Roman" w:hAnsi="Times New Roman" w:cs="Times New Roman"/>
          <w:sz w:val="28"/>
          <w:szCs w:val="28"/>
          <w:lang w:eastAsia="ru-RU"/>
        </w:rPr>
        <w:t xml:space="preserve"> 2-й уровень – школьник ценит общественную жизнь</w:t>
      </w:r>
      <w:r w:rsidR="004871B3">
        <w:rPr>
          <w:rFonts w:ascii="Times New Roman" w:eastAsia="Times New Roman" w:hAnsi="Times New Roman" w:cs="Times New Roman"/>
          <w:sz w:val="28"/>
          <w:szCs w:val="28"/>
          <w:lang w:eastAsia="ru-RU"/>
        </w:rPr>
        <w:t xml:space="preserve">                                        </w:t>
      </w:r>
      <w:r w:rsidRPr="00263529">
        <w:rPr>
          <w:rFonts w:ascii="Times New Roman" w:eastAsia="Times New Roman" w:hAnsi="Times New Roman" w:cs="Times New Roman"/>
          <w:sz w:val="28"/>
          <w:szCs w:val="28"/>
          <w:lang w:eastAsia="ru-RU"/>
        </w:rPr>
        <w:t xml:space="preserve"> 3-й уровень – школьник самостоятельно действует в общественной жизни</w:t>
      </w:r>
    </w:p>
    <w:p w:rsidR="00263529" w:rsidRPr="00263529" w:rsidRDefault="00263529"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263529">
        <w:rPr>
          <w:rFonts w:ascii="Times New Roman" w:eastAsia="Times New Roman" w:hAnsi="Times New Roman" w:cs="Times New Roman"/>
          <w:sz w:val="28"/>
          <w:szCs w:val="28"/>
          <w:lang w:eastAsia="ru-RU"/>
        </w:rPr>
        <w:lastRenderedPageBreak/>
        <w:t>Выявле</w:t>
      </w:r>
      <w:r>
        <w:rPr>
          <w:rFonts w:ascii="Times New Roman" w:eastAsia="Times New Roman" w:hAnsi="Times New Roman" w:cs="Times New Roman"/>
          <w:sz w:val="28"/>
          <w:szCs w:val="28"/>
          <w:lang w:eastAsia="ru-RU"/>
        </w:rPr>
        <w:t>нные проблемы и пути их решения:</w:t>
      </w:r>
    </w:p>
    <w:p w:rsidR="00263529" w:rsidRPr="00C97261" w:rsidRDefault="00263529" w:rsidP="009F77E5">
      <w:pPr>
        <w:pStyle w:val="a5"/>
        <w:numPr>
          <w:ilvl w:val="1"/>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263529">
        <w:rPr>
          <w:rFonts w:ascii="Times New Roman" w:eastAsia="Times New Roman" w:hAnsi="Times New Roman" w:cs="Times New Roman"/>
          <w:sz w:val="28"/>
          <w:szCs w:val="28"/>
          <w:lang w:eastAsia="ru-RU"/>
        </w:rPr>
        <w:t>Дефицит программ, адекватных задачам и возрасту первоклассника</w:t>
      </w:r>
      <w:r w:rsidR="00C97261">
        <w:rPr>
          <w:rFonts w:ascii="Times New Roman" w:eastAsia="Times New Roman" w:hAnsi="Times New Roman" w:cs="Times New Roman"/>
          <w:sz w:val="28"/>
          <w:szCs w:val="28"/>
          <w:lang w:eastAsia="ru-RU"/>
        </w:rPr>
        <w:t xml:space="preserve"> </w:t>
      </w:r>
      <w:r w:rsidR="004871B3">
        <w:rPr>
          <w:rFonts w:ascii="Times New Roman" w:eastAsia="Times New Roman" w:hAnsi="Times New Roman" w:cs="Times New Roman"/>
          <w:sz w:val="28"/>
          <w:szCs w:val="28"/>
          <w:lang w:eastAsia="ru-RU"/>
        </w:rPr>
        <w:t>(</w:t>
      </w:r>
      <w:r w:rsidRPr="00C97261">
        <w:rPr>
          <w:rFonts w:ascii="Times New Roman" w:eastAsia="Times New Roman" w:hAnsi="Times New Roman" w:cs="Times New Roman"/>
          <w:sz w:val="28"/>
          <w:szCs w:val="28"/>
          <w:lang w:eastAsia="ru-RU"/>
        </w:rPr>
        <w:t>формирование банка программ)</w:t>
      </w:r>
    </w:p>
    <w:p w:rsidR="00263529" w:rsidRPr="00C97261" w:rsidRDefault="00263529" w:rsidP="009F77E5">
      <w:pPr>
        <w:pStyle w:val="a5"/>
        <w:numPr>
          <w:ilvl w:val="1"/>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263529">
        <w:rPr>
          <w:rFonts w:ascii="Times New Roman" w:eastAsia="Times New Roman" w:hAnsi="Times New Roman" w:cs="Times New Roman"/>
          <w:sz w:val="28"/>
          <w:szCs w:val="28"/>
          <w:lang w:eastAsia="ru-RU"/>
        </w:rPr>
        <w:t xml:space="preserve">Отсутствие понимания у части педагогов </w:t>
      </w:r>
      <w:r w:rsidR="004871B3" w:rsidRPr="00263529">
        <w:rPr>
          <w:rFonts w:ascii="Times New Roman" w:eastAsia="Times New Roman" w:hAnsi="Times New Roman" w:cs="Times New Roman"/>
          <w:sz w:val="28"/>
          <w:szCs w:val="28"/>
          <w:lang w:eastAsia="ru-RU"/>
        </w:rPr>
        <w:t>взаимосвязи</w:t>
      </w:r>
      <w:r w:rsidRPr="00263529">
        <w:rPr>
          <w:rFonts w:ascii="Times New Roman" w:eastAsia="Times New Roman" w:hAnsi="Times New Roman" w:cs="Times New Roman"/>
          <w:sz w:val="28"/>
          <w:szCs w:val="28"/>
          <w:lang w:eastAsia="ru-RU"/>
        </w:rPr>
        <w:t xml:space="preserve"> между результатом и формами проведения внеурочной деятельности</w:t>
      </w:r>
      <w:r w:rsidR="00C97261">
        <w:rPr>
          <w:rFonts w:ascii="Times New Roman" w:eastAsia="Times New Roman" w:hAnsi="Times New Roman" w:cs="Times New Roman"/>
          <w:sz w:val="28"/>
          <w:szCs w:val="28"/>
          <w:lang w:eastAsia="ru-RU"/>
        </w:rPr>
        <w:t xml:space="preserve"> </w:t>
      </w:r>
      <w:r w:rsidRPr="00C97261">
        <w:rPr>
          <w:rFonts w:ascii="Times New Roman" w:eastAsia="Times New Roman" w:hAnsi="Times New Roman" w:cs="Times New Roman"/>
          <w:sz w:val="28"/>
          <w:szCs w:val="28"/>
          <w:lang w:eastAsia="ru-RU"/>
        </w:rPr>
        <w:t>(внутри</w:t>
      </w:r>
      <w:r w:rsidR="0083201A">
        <w:rPr>
          <w:rFonts w:ascii="Times New Roman" w:eastAsia="Times New Roman" w:hAnsi="Times New Roman" w:cs="Times New Roman"/>
          <w:sz w:val="28"/>
          <w:szCs w:val="28"/>
          <w:lang w:eastAsia="ru-RU"/>
        </w:rPr>
        <w:t xml:space="preserve"> </w:t>
      </w:r>
      <w:bookmarkStart w:id="0" w:name="_GoBack"/>
      <w:bookmarkEnd w:id="0"/>
      <w:r w:rsidRPr="00C97261">
        <w:rPr>
          <w:rFonts w:ascii="Times New Roman" w:eastAsia="Times New Roman" w:hAnsi="Times New Roman" w:cs="Times New Roman"/>
          <w:sz w:val="28"/>
          <w:szCs w:val="28"/>
          <w:lang w:eastAsia="ru-RU"/>
        </w:rPr>
        <w:t>школьные  методические семинары)</w:t>
      </w:r>
    </w:p>
    <w:p w:rsidR="00263529" w:rsidRPr="00C97261" w:rsidRDefault="00263529" w:rsidP="009F77E5">
      <w:pPr>
        <w:pStyle w:val="a5"/>
        <w:numPr>
          <w:ilvl w:val="1"/>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263529">
        <w:rPr>
          <w:rFonts w:ascii="Times New Roman" w:eastAsia="Times New Roman" w:hAnsi="Times New Roman" w:cs="Times New Roman"/>
          <w:sz w:val="28"/>
          <w:szCs w:val="28"/>
          <w:lang w:eastAsia="ru-RU"/>
        </w:rPr>
        <w:t>Недостаточное материально-техническое обеспечение</w:t>
      </w:r>
      <w:r w:rsidR="00C97261">
        <w:rPr>
          <w:rFonts w:ascii="Times New Roman" w:eastAsia="Times New Roman" w:hAnsi="Times New Roman" w:cs="Times New Roman"/>
          <w:sz w:val="28"/>
          <w:szCs w:val="28"/>
          <w:lang w:eastAsia="ru-RU"/>
        </w:rPr>
        <w:t xml:space="preserve"> </w:t>
      </w:r>
      <w:r w:rsidRPr="00C97261">
        <w:rPr>
          <w:rFonts w:ascii="Times New Roman" w:eastAsia="Times New Roman" w:hAnsi="Times New Roman" w:cs="Times New Roman"/>
          <w:sz w:val="28"/>
          <w:szCs w:val="28"/>
          <w:lang w:eastAsia="ru-RU"/>
        </w:rPr>
        <w:t>(формирование заявок на пополнение МТБ)</w:t>
      </w:r>
    </w:p>
    <w:p w:rsidR="00263529" w:rsidRPr="00C97261" w:rsidRDefault="00263529" w:rsidP="009F77E5">
      <w:pPr>
        <w:pStyle w:val="a5"/>
        <w:numPr>
          <w:ilvl w:val="1"/>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263529">
        <w:rPr>
          <w:rFonts w:ascii="Times New Roman" w:eastAsia="Times New Roman" w:hAnsi="Times New Roman" w:cs="Times New Roman"/>
          <w:sz w:val="28"/>
          <w:szCs w:val="28"/>
          <w:lang w:eastAsia="ru-RU"/>
        </w:rPr>
        <w:t>Отсутствие разъяснений по вопросу финансовой отчётности, если учащийся заменяет часть часов внеурочной деятель</w:t>
      </w:r>
      <w:r w:rsidR="00C97261">
        <w:rPr>
          <w:rFonts w:ascii="Times New Roman" w:eastAsia="Times New Roman" w:hAnsi="Times New Roman" w:cs="Times New Roman"/>
          <w:sz w:val="28"/>
          <w:szCs w:val="28"/>
          <w:lang w:eastAsia="ru-RU"/>
        </w:rPr>
        <w:t>ности занятиями в системе доп. о</w:t>
      </w:r>
      <w:r w:rsidRPr="00263529">
        <w:rPr>
          <w:rFonts w:ascii="Times New Roman" w:eastAsia="Times New Roman" w:hAnsi="Times New Roman" w:cs="Times New Roman"/>
          <w:sz w:val="28"/>
          <w:szCs w:val="28"/>
          <w:lang w:eastAsia="ru-RU"/>
        </w:rPr>
        <w:t>бразования.</w:t>
      </w:r>
    </w:p>
    <w:p w:rsidR="004871B3" w:rsidRDefault="00263529" w:rsidP="009F77E5">
      <w:pPr>
        <w:spacing w:before="100" w:beforeAutospacing="1" w:after="100" w:afterAutospacing="1" w:line="360" w:lineRule="auto"/>
        <w:rPr>
          <w:rFonts w:ascii="Times New Roman" w:eastAsia="Times New Roman" w:hAnsi="Times New Roman" w:cs="Times New Roman"/>
          <w:sz w:val="28"/>
          <w:szCs w:val="28"/>
          <w:lang w:eastAsia="ru-RU"/>
        </w:rPr>
      </w:pPr>
      <w:r w:rsidRPr="00263529">
        <w:rPr>
          <w:rFonts w:ascii="Times New Roman" w:eastAsia="Times New Roman" w:hAnsi="Times New Roman" w:cs="Times New Roman"/>
          <w:sz w:val="28"/>
          <w:szCs w:val="28"/>
          <w:lang w:eastAsia="ru-RU"/>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263529" w:rsidRPr="006325B9" w:rsidRDefault="00263529" w:rsidP="009F77E5">
      <w:pPr>
        <w:spacing w:before="100" w:beforeAutospacing="1" w:after="100" w:afterAutospacing="1" w:line="360" w:lineRule="auto"/>
        <w:rPr>
          <w:rStyle w:val="c4"/>
          <w:rFonts w:ascii="Times New Roman" w:eastAsia="Times New Roman" w:hAnsi="Times New Roman" w:cs="Times New Roman"/>
          <w:sz w:val="28"/>
          <w:szCs w:val="28"/>
          <w:lang w:eastAsia="ru-RU"/>
        </w:rPr>
      </w:pPr>
      <w:r w:rsidRPr="006325B9">
        <w:rPr>
          <w:rStyle w:val="c4"/>
          <w:rFonts w:ascii="Times New Roman" w:hAnsi="Times New Roman" w:cs="Times New Roman"/>
          <w:sz w:val="28"/>
          <w:szCs w:val="28"/>
        </w:rPr>
        <w:t>Используемая литература:</w:t>
      </w:r>
    </w:p>
    <w:p w:rsidR="00263529" w:rsidRPr="006325B9" w:rsidRDefault="00263529" w:rsidP="009F77E5">
      <w:pPr>
        <w:pStyle w:val="a5"/>
        <w:numPr>
          <w:ilvl w:val="1"/>
          <w:numId w:val="3"/>
        </w:numPr>
        <w:spacing w:before="100" w:beforeAutospacing="1" w:after="100" w:afterAutospacing="1" w:line="360" w:lineRule="auto"/>
        <w:rPr>
          <w:rStyle w:val="c4"/>
          <w:rFonts w:ascii="Times New Roman" w:hAnsi="Times New Roman" w:cs="Times New Roman"/>
          <w:sz w:val="28"/>
          <w:szCs w:val="28"/>
        </w:rPr>
      </w:pPr>
      <w:r w:rsidRPr="006325B9">
        <w:rPr>
          <w:rStyle w:val="c4"/>
          <w:rFonts w:ascii="Times New Roman" w:hAnsi="Times New Roman" w:cs="Times New Roman"/>
          <w:sz w:val="28"/>
          <w:szCs w:val="28"/>
        </w:rPr>
        <w:t>Д.Б.Григорьев, П.В. Степанов Внеурочная деятельность школьников. Методический конструктор. Москва «Просвещение» 2011г.</w:t>
      </w:r>
    </w:p>
    <w:p w:rsidR="00C97261" w:rsidRPr="006325B9" w:rsidRDefault="00C97261" w:rsidP="009F77E5">
      <w:pPr>
        <w:pStyle w:val="a5"/>
        <w:numPr>
          <w:ilvl w:val="1"/>
          <w:numId w:val="3"/>
        </w:numPr>
        <w:spacing w:before="100" w:beforeAutospacing="1" w:after="100" w:afterAutospacing="1" w:line="360" w:lineRule="auto"/>
        <w:rPr>
          <w:rFonts w:ascii="Times New Roman" w:hAnsi="Times New Roman" w:cs="Times New Roman"/>
          <w:sz w:val="28"/>
          <w:szCs w:val="28"/>
        </w:rPr>
      </w:pPr>
      <w:r w:rsidRPr="006325B9">
        <w:rPr>
          <w:rFonts w:ascii="Times New Roman" w:hAnsi="Times New Roman" w:cs="Times New Roman"/>
          <w:sz w:val="28"/>
          <w:szCs w:val="28"/>
        </w:rPr>
        <w:t>Савенков А.И. Методика исследовательского обучения младших школьников. – 2-е изд., исправленное и дополненное. – Самара: Издательство. Учебная литература, 2006.</w:t>
      </w:r>
    </w:p>
    <w:p w:rsidR="00C97261" w:rsidRPr="006325B9" w:rsidRDefault="00C97261" w:rsidP="009F77E5">
      <w:pPr>
        <w:pStyle w:val="a5"/>
        <w:numPr>
          <w:ilvl w:val="1"/>
          <w:numId w:val="3"/>
        </w:numPr>
        <w:spacing w:before="100" w:beforeAutospacing="1" w:after="100" w:afterAutospacing="1" w:line="360" w:lineRule="auto"/>
        <w:rPr>
          <w:rFonts w:ascii="Times New Roman" w:hAnsi="Times New Roman" w:cs="Times New Roman"/>
          <w:sz w:val="28"/>
          <w:szCs w:val="28"/>
        </w:rPr>
      </w:pPr>
      <w:r w:rsidRPr="006325B9">
        <w:rPr>
          <w:rFonts w:ascii="Times New Roman" w:hAnsi="Times New Roman" w:cs="Times New Roman"/>
          <w:sz w:val="28"/>
          <w:szCs w:val="28"/>
        </w:rPr>
        <w:t>Конышева Н.М. : учебник для 1 класса общеобразовательных учреждений.- Смоленск: Ассоциация 21 век, 2012 .</w:t>
      </w:r>
    </w:p>
    <w:p w:rsidR="00C97261" w:rsidRPr="006325B9" w:rsidRDefault="00C97261" w:rsidP="009F77E5">
      <w:pPr>
        <w:pStyle w:val="a5"/>
        <w:numPr>
          <w:ilvl w:val="1"/>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6325B9">
        <w:rPr>
          <w:rFonts w:ascii="Times New Roman" w:hAnsi="Times New Roman" w:cs="Times New Roman"/>
          <w:sz w:val="28"/>
          <w:szCs w:val="28"/>
        </w:rPr>
        <w:lastRenderedPageBreak/>
        <w:t>Лях В.И. Физическая культура. 1-4 классы: учебник для общеобразовательных учреждений.- М: Просвещение, 2011.</w:t>
      </w:r>
    </w:p>
    <w:sectPr w:rsidR="00C97261" w:rsidRPr="006325B9" w:rsidSect="00DA2E1E">
      <w:footerReference w:type="default" r:id="rId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A2F" w:rsidRDefault="00FA0A2F" w:rsidP="00B01641">
      <w:pPr>
        <w:spacing w:after="0" w:line="240" w:lineRule="auto"/>
      </w:pPr>
      <w:r>
        <w:separator/>
      </w:r>
    </w:p>
  </w:endnote>
  <w:endnote w:type="continuationSeparator" w:id="1">
    <w:p w:rsidR="00FA0A2F" w:rsidRDefault="00FA0A2F" w:rsidP="00B01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982240"/>
      <w:docPartObj>
        <w:docPartGallery w:val="Page Numbers (Bottom of Page)"/>
        <w:docPartUnique/>
      </w:docPartObj>
    </w:sdtPr>
    <w:sdtContent>
      <w:p w:rsidR="0083201A" w:rsidRDefault="005B21C1">
        <w:pPr>
          <w:pStyle w:val="a8"/>
          <w:jc w:val="right"/>
        </w:pPr>
        <w:r>
          <w:fldChar w:fldCharType="begin"/>
        </w:r>
        <w:r w:rsidR="0083201A">
          <w:instrText>PAGE   \* MERGEFORMAT</w:instrText>
        </w:r>
        <w:r>
          <w:fldChar w:fldCharType="separate"/>
        </w:r>
        <w:r w:rsidR="0069630D">
          <w:rPr>
            <w:noProof/>
          </w:rPr>
          <w:t>1</w:t>
        </w:r>
        <w:r>
          <w:fldChar w:fldCharType="end"/>
        </w:r>
      </w:p>
    </w:sdtContent>
  </w:sdt>
  <w:p w:rsidR="00B01641" w:rsidRDefault="00B016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A2F" w:rsidRDefault="00FA0A2F" w:rsidP="00B01641">
      <w:pPr>
        <w:spacing w:after="0" w:line="240" w:lineRule="auto"/>
      </w:pPr>
      <w:r>
        <w:separator/>
      </w:r>
    </w:p>
  </w:footnote>
  <w:footnote w:type="continuationSeparator" w:id="1">
    <w:p w:rsidR="00FA0A2F" w:rsidRDefault="00FA0A2F" w:rsidP="00B016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D74B1"/>
    <w:multiLevelType w:val="multilevel"/>
    <w:tmpl w:val="ED88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C81890"/>
    <w:multiLevelType w:val="multilevel"/>
    <w:tmpl w:val="1D90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9118A"/>
    <w:multiLevelType w:val="multilevel"/>
    <w:tmpl w:val="5F469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CE4D94"/>
    <w:multiLevelType w:val="multilevel"/>
    <w:tmpl w:val="ACA27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805E1B"/>
    <w:multiLevelType w:val="multilevel"/>
    <w:tmpl w:val="D2EC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FC74C0"/>
    <w:multiLevelType w:val="multilevel"/>
    <w:tmpl w:val="58A2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C9142C"/>
    <w:rsid w:val="00006447"/>
    <w:rsid w:val="00035B61"/>
    <w:rsid w:val="00037D49"/>
    <w:rsid w:val="00041991"/>
    <w:rsid w:val="00044207"/>
    <w:rsid w:val="00052AF0"/>
    <w:rsid w:val="000B23C4"/>
    <w:rsid w:val="000B2B3A"/>
    <w:rsid w:val="000B7B6F"/>
    <w:rsid w:val="000C7B3E"/>
    <w:rsid w:val="000D10A3"/>
    <w:rsid w:val="000D301E"/>
    <w:rsid w:val="000E6534"/>
    <w:rsid w:val="00120A63"/>
    <w:rsid w:val="00154CDB"/>
    <w:rsid w:val="00161C9A"/>
    <w:rsid w:val="00170D9A"/>
    <w:rsid w:val="001741F1"/>
    <w:rsid w:val="001808A9"/>
    <w:rsid w:val="001842D4"/>
    <w:rsid w:val="001846FA"/>
    <w:rsid w:val="00184FE9"/>
    <w:rsid w:val="00186132"/>
    <w:rsid w:val="00190AA3"/>
    <w:rsid w:val="00190EAD"/>
    <w:rsid w:val="001B2666"/>
    <w:rsid w:val="001C15FA"/>
    <w:rsid w:val="001C2447"/>
    <w:rsid w:val="001D07EF"/>
    <w:rsid w:val="001D3562"/>
    <w:rsid w:val="001E0BFF"/>
    <w:rsid w:val="001E37E3"/>
    <w:rsid w:val="00211665"/>
    <w:rsid w:val="0021590A"/>
    <w:rsid w:val="002238B9"/>
    <w:rsid w:val="00223E1B"/>
    <w:rsid w:val="00226260"/>
    <w:rsid w:val="00227667"/>
    <w:rsid w:val="00245842"/>
    <w:rsid w:val="00246B03"/>
    <w:rsid w:val="00252A86"/>
    <w:rsid w:val="00255C86"/>
    <w:rsid w:val="00263529"/>
    <w:rsid w:val="00270EC9"/>
    <w:rsid w:val="00284AA7"/>
    <w:rsid w:val="0029562C"/>
    <w:rsid w:val="002A0116"/>
    <w:rsid w:val="002A0550"/>
    <w:rsid w:val="002B20CC"/>
    <w:rsid w:val="002B7069"/>
    <w:rsid w:val="002E485E"/>
    <w:rsid w:val="002F7EE1"/>
    <w:rsid w:val="00305498"/>
    <w:rsid w:val="0032143A"/>
    <w:rsid w:val="00322ECB"/>
    <w:rsid w:val="00331901"/>
    <w:rsid w:val="00360483"/>
    <w:rsid w:val="00363128"/>
    <w:rsid w:val="00394BB7"/>
    <w:rsid w:val="003A1612"/>
    <w:rsid w:val="003B4A93"/>
    <w:rsid w:val="003C2F75"/>
    <w:rsid w:val="003C4292"/>
    <w:rsid w:val="003D125A"/>
    <w:rsid w:val="003D6847"/>
    <w:rsid w:val="003E64E5"/>
    <w:rsid w:val="003F27F2"/>
    <w:rsid w:val="003F3977"/>
    <w:rsid w:val="00412BF3"/>
    <w:rsid w:val="00420347"/>
    <w:rsid w:val="00420CA7"/>
    <w:rsid w:val="00426BD5"/>
    <w:rsid w:val="004275A2"/>
    <w:rsid w:val="004404FD"/>
    <w:rsid w:val="00445742"/>
    <w:rsid w:val="00451DAE"/>
    <w:rsid w:val="0045640F"/>
    <w:rsid w:val="0047408D"/>
    <w:rsid w:val="004871B3"/>
    <w:rsid w:val="004924A7"/>
    <w:rsid w:val="004A52F9"/>
    <w:rsid w:val="004B3914"/>
    <w:rsid w:val="004B777F"/>
    <w:rsid w:val="004D231B"/>
    <w:rsid w:val="004D787F"/>
    <w:rsid w:val="004E2A27"/>
    <w:rsid w:val="004F4499"/>
    <w:rsid w:val="004F6D39"/>
    <w:rsid w:val="004F6F94"/>
    <w:rsid w:val="00502D25"/>
    <w:rsid w:val="0050386D"/>
    <w:rsid w:val="00513372"/>
    <w:rsid w:val="0051751F"/>
    <w:rsid w:val="00524F0E"/>
    <w:rsid w:val="0052533A"/>
    <w:rsid w:val="00527A6E"/>
    <w:rsid w:val="00531AE6"/>
    <w:rsid w:val="00545084"/>
    <w:rsid w:val="00553251"/>
    <w:rsid w:val="00554C3B"/>
    <w:rsid w:val="005552F9"/>
    <w:rsid w:val="0055720E"/>
    <w:rsid w:val="00561856"/>
    <w:rsid w:val="005752B7"/>
    <w:rsid w:val="005A422F"/>
    <w:rsid w:val="005B21C1"/>
    <w:rsid w:val="005C3D50"/>
    <w:rsid w:val="005D1F16"/>
    <w:rsid w:val="00600E64"/>
    <w:rsid w:val="00601C7F"/>
    <w:rsid w:val="0060476C"/>
    <w:rsid w:val="00604AF7"/>
    <w:rsid w:val="006118AE"/>
    <w:rsid w:val="00616974"/>
    <w:rsid w:val="00621D0F"/>
    <w:rsid w:val="00625A38"/>
    <w:rsid w:val="00626C2D"/>
    <w:rsid w:val="006325B9"/>
    <w:rsid w:val="00635AFF"/>
    <w:rsid w:val="00652D71"/>
    <w:rsid w:val="00673212"/>
    <w:rsid w:val="00674D1E"/>
    <w:rsid w:val="00676020"/>
    <w:rsid w:val="0068539B"/>
    <w:rsid w:val="00685DF4"/>
    <w:rsid w:val="0069630D"/>
    <w:rsid w:val="006A79B1"/>
    <w:rsid w:val="006C126A"/>
    <w:rsid w:val="006D0277"/>
    <w:rsid w:val="006E2649"/>
    <w:rsid w:val="006E436B"/>
    <w:rsid w:val="006F6872"/>
    <w:rsid w:val="00701F3B"/>
    <w:rsid w:val="00712290"/>
    <w:rsid w:val="00720323"/>
    <w:rsid w:val="00742B21"/>
    <w:rsid w:val="00751140"/>
    <w:rsid w:val="00757ABB"/>
    <w:rsid w:val="00777559"/>
    <w:rsid w:val="0078271C"/>
    <w:rsid w:val="007A589C"/>
    <w:rsid w:val="007B192F"/>
    <w:rsid w:val="007B3C30"/>
    <w:rsid w:val="007C623C"/>
    <w:rsid w:val="007D7F12"/>
    <w:rsid w:val="007F2559"/>
    <w:rsid w:val="008025FD"/>
    <w:rsid w:val="00814050"/>
    <w:rsid w:val="008151E2"/>
    <w:rsid w:val="0083201A"/>
    <w:rsid w:val="00836804"/>
    <w:rsid w:val="00851541"/>
    <w:rsid w:val="008528E5"/>
    <w:rsid w:val="00853943"/>
    <w:rsid w:val="00860D43"/>
    <w:rsid w:val="0086126E"/>
    <w:rsid w:val="00891572"/>
    <w:rsid w:val="00892F0E"/>
    <w:rsid w:val="008A6C71"/>
    <w:rsid w:val="008C6B75"/>
    <w:rsid w:val="008E4A40"/>
    <w:rsid w:val="008E5510"/>
    <w:rsid w:val="009039F7"/>
    <w:rsid w:val="00915743"/>
    <w:rsid w:val="00926C93"/>
    <w:rsid w:val="00936B25"/>
    <w:rsid w:val="00942044"/>
    <w:rsid w:val="0095308A"/>
    <w:rsid w:val="009657FE"/>
    <w:rsid w:val="00967FB6"/>
    <w:rsid w:val="0097438C"/>
    <w:rsid w:val="00982998"/>
    <w:rsid w:val="00982AE1"/>
    <w:rsid w:val="00985C0A"/>
    <w:rsid w:val="009A0E6A"/>
    <w:rsid w:val="009A6224"/>
    <w:rsid w:val="009B2809"/>
    <w:rsid w:val="009B32B5"/>
    <w:rsid w:val="009C1812"/>
    <w:rsid w:val="009C1865"/>
    <w:rsid w:val="009C69F1"/>
    <w:rsid w:val="009E6EF2"/>
    <w:rsid w:val="009E7D23"/>
    <w:rsid w:val="009F77E5"/>
    <w:rsid w:val="00A128D6"/>
    <w:rsid w:val="00A17A76"/>
    <w:rsid w:val="00A50341"/>
    <w:rsid w:val="00A60253"/>
    <w:rsid w:val="00A72887"/>
    <w:rsid w:val="00A75D70"/>
    <w:rsid w:val="00A7706F"/>
    <w:rsid w:val="00A86407"/>
    <w:rsid w:val="00A922F2"/>
    <w:rsid w:val="00A95101"/>
    <w:rsid w:val="00AA4602"/>
    <w:rsid w:val="00AA48DC"/>
    <w:rsid w:val="00AA5966"/>
    <w:rsid w:val="00AC7C65"/>
    <w:rsid w:val="00AD6AF0"/>
    <w:rsid w:val="00AE31FE"/>
    <w:rsid w:val="00AE57C3"/>
    <w:rsid w:val="00AF20B4"/>
    <w:rsid w:val="00AF5229"/>
    <w:rsid w:val="00B01641"/>
    <w:rsid w:val="00B04A06"/>
    <w:rsid w:val="00B149A2"/>
    <w:rsid w:val="00B16BD8"/>
    <w:rsid w:val="00B26246"/>
    <w:rsid w:val="00B32013"/>
    <w:rsid w:val="00B43CA6"/>
    <w:rsid w:val="00B51336"/>
    <w:rsid w:val="00B56FE6"/>
    <w:rsid w:val="00B61F0D"/>
    <w:rsid w:val="00B67EEC"/>
    <w:rsid w:val="00B80B91"/>
    <w:rsid w:val="00B82EDC"/>
    <w:rsid w:val="00B91AF4"/>
    <w:rsid w:val="00BC7CE9"/>
    <w:rsid w:val="00BD20E0"/>
    <w:rsid w:val="00BE0AA1"/>
    <w:rsid w:val="00C01F60"/>
    <w:rsid w:val="00C117AD"/>
    <w:rsid w:val="00C218BF"/>
    <w:rsid w:val="00C27270"/>
    <w:rsid w:val="00C33EA0"/>
    <w:rsid w:val="00C40E91"/>
    <w:rsid w:val="00C53FA4"/>
    <w:rsid w:val="00C63E25"/>
    <w:rsid w:val="00C73965"/>
    <w:rsid w:val="00C76D13"/>
    <w:rsid w:val="00C77178"/>
    <w:rsid w:val="00C80704"/>
    <w:rsid w:val="00C8259B"/>
    <w:rsid w:val="00C9142C"/>
    <w:rsid w:val="00C945FA"/>
    <w:rsid w:val="00C9589C"/>
    <w:rsid w:val="00C97261"/>
    <w:rsid w:val="00CB1318"/>
    <w:rsid w:val="00CC2593"/>
    <w:rsid w:val="00CC5DDC"/>
    <w:rsid w:val="00CD2491"/>
    <w:rsid w:val="00D11573"/>
    <w:rsid w:val="00D177A4"/>
    <w:rsid w:val="00D27279"/>
    <w:rsid w:val="00D34FC2"/>
    <w:rsid w:val="00D435FF"/>
    <w:rsid w:val="00D50CE7"/>
    <w:rsid w:val="00D57BFF"/>
    <w:rsid w:val="00D77E01"/>
    <w:rsid w:val="00D86850"/>
    <w:rsid w:val="00D91E76"/>
    <w:rsid w:val="00D94149"/>
    <w:rsid w:val="00DA17C7"/>
    <w:rsid w:val="00DA2BBC"/>
    <w:rsid w:val="00DA2E1E"/>
    <w:rsid w:val="00DA3098"/>
    <w:rsid w:val="00DB3D89"/>
    <w:rsid w:val="00DC3AFB"/>
    <w:rsid w:val="00DF38BE"/>
    <w:rsid w:val="00E416CB"/>
    <w:rsid w:val="00E47FFB"/>
    <w:rsid w:val="00E61895"/>
    <w:rsid w:val="00E61E8D"/>
    <w:rsid w:val="00E66326"/>
    <w:rsid w:val="00E67223"/>
    <w:rsid w:val="00E81622"/>
    <w:rsid w:val="00E90220"/>
    <w:rsid w:val="00E90841"/>
    <w:rsid w:val="00EA27B2"/>
    <w:rsid w:val="00EA3044"/>
    <w:rsid w:val="00EA3E41"/>
    <w:rsid w:val="00EA760D"/>
    <w:rsid w:val="00EB6C4C"/>
    <w:rsid w:val="00EC3EE6"/>
    <w:rsid w:val="00ED0CD4"/>
    <w:rsid w:val="00ED1300"/>
    <w:rsid w:val="00ED36CC"/>
    <w:rsid w:val="00EF3AC4"/>
    <w:rsid w:val="00EF59C7"/>
    <w:rsid w:val="00F00139"/>
    <w:rsid w:val="00F00DCC"/>
    <w:rsid w:val="00F2497F"/>
    <w:rsid w:val="00F30F0F"/>
    <w:rsid w:val="00F34D0C"/>
    <w:rsid w:val="00F45DEC"/>
    <w:rsid w:val="00F51424"/>
    <w:rsid w:val="00F5175B"/>
    <w:rsid w:val="00F55673"/>
    <w:rsid w:val="00F664C8"/>
    <w:rsid w:val="00F66689"/>
    <w:rsid w:val="00F70FD7"/>
    <w:rsid w:val="00F91E37"/>
    <w:rsid w:val="00F940DB"/>
    <w:rsid w:val="00F962B8"/>
    <w:rsid w:val="00F97A30"/>
    <w:rsid w:val="00FA04EB"/>
    <w:rsid w:val="00FA0A2F"/>
    <w:rsid w:val="00FA0C90"/>
    <w:rsid w:val="00FA1FBE"/>
    <w:rsid w:val="00FA54CE"/>
    <w:rsid w:val="00FB1CCB"/>
    <w:rsid w:val="00FC6E45"/>
    <w:rsid w:val="00FD683D"/>
    <w:rsid w:val="00FD752B"/>
    <w:rsid w:val="00FE16B1"/>
    <w:rsid w:val="00FF321A"/>
    <w:rsid w:val="00FF483B"/>
    <w:rsid w:val="00FF6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5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529"/>
    <w:rPr>
      <w:rFonts w:ascii="Tahoma" w:hAnsi="Tahoma" w:cs="Tahoma"/>
      <w:sz w:val="16"/>
      <w:szCs w:val="16"/>
    </w:rPr>
  </w:style>
  <w:style w:type="paragraph" w:styleId="a5">
    <w:name w:val="List Paragraph"/>
    <w:basedOn w:val="a"/>
    <w:uiPriority w:val="34"/>
    <w:qFormat/>
    <w:rsid w:val="00263529"/>
    <w:pPr>
      <w:ind w:left="720"/>
      <w:contextualSpacing/>
    </w:pPr>
  </w:style>
  <w:style w:type="character" w:customStyle="1" w:styleId="c4">
    <w:name w:val="c4"/>
    <w:basedOn w:val="a0"/>
    <w:rsid w:val="00263529"/>
  </w:style>
  <w:style w:type="paragraph" w:styleId="a6">
    <w:name w:val="header"/>
    <w:basedOn w:val="a"/>
    <w:link w:val="a7"/>
    <w:uiPriority w:val="99"/>
    <w:unhideWhenUsed/>
    <w:rsid w:val="00B01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1641"/>
  </w:style>
  <w:style w:type="paragraph" w:styleId="a8">
    <w:name w:val="footer"/>
    <w:basedOn w:val="a"/>
    <w:link w:val="a9"/>
    <w:uiPriority w:val="99"/>
    <w:unhideWhenUsed/>
    <w:rsid w:val="00B01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1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1FB4-C525-4EFF-8D0A-1F1A03BD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2642</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2</cp:revision>
  <cp:lastPrinted>2014-01-29T09:53:00Z</cp:lastPrinted>
  <dcterms:created xsi:type="dcterms:W3CDTF">2016-06-20T17:46:00Z</dcterms:created>
  <dcterms:modified xsi:type="dcterms:W3CDTF">2016-06-20T17:46:00Z</dcterms:modified>
</cp:coreProperties>
</file>